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E8760" w14:textId="5B87C602" w:rsidR="00261E69" w:rsidRDefault="007A1442" w:rsidP="00B92D75">
      <w:pPr>
        <w:spacing w:after="0"/>
        <w:rPr>
          <w:rFonts w:ascii="Arial" w:hAnsi="Arial" w:cs="Arial"/>
          <w:b/>
          <w:bCs/>
          <w:color w:val="0070C0"/>
          <w:sz w:val="28"/>
          <w:szCs w:val="28"/>
        </w:rPr>
      </w:pPr>
      <w:r>
        <w:rPr>
          <w:rFonts w:ascii="Arial" w:hAnsi="Arial" w:cs="Arial"/>
          <w:b/>
          <w:bCs/>
          <w:noProof/>
          <w:color w:val="0070C0"/>
          <w:sz w:val="28"/>
          <w:szCs w:val="28"/>
          <w:lang w:val="en-US"/>
        </w:rPr>
        <w:drawing>
          <wp:anchor distT="0" distB="0" distL="114300" distR="114300" simplePos="0" relativeHeight="251658240" behindDoc="0" locked="0" layoutInCell="1" allowOverlap="1" wp14:anchorId="3EE0E176" wp14:editId="4937AAB2">
            <wp:simplePos x="0" y="0"/>
            <wp:positionH relativeFrom="column">
              <wp:posOffset>5200015</wp:posOffset>
            </wp:positionH>
            <wp:positionV relativeFrom="paragraph">
              <wp:posOffset>-554355</wp:posOffset>
            </wp:positionV>
            <wp:extent cx="1074420" cy="951865"/>
            <wp:effectExtent l="0" t="0" r="0" b="0"/>
            <wp:wrapTight wrapText="bothSides">
              <wp:wrapPolygon edited="0">
                <wp:start x="8681" y="0"/>
                <wp:lineTo x="6128" y="1729"/>
                <wp:lineTo x="4596" y="4611"/>
                <wp:lineTo x="4596" y="10375"/>
                <wp:lineTo x="1021" y="12680"/>
                <wp:lineTo x="1021" y="18444"/>
                <wp:lineTo x="5106" y="20750"/>
                <wp:lineTo x="15319" y="20750"/>
                <wp:lineTo x="20426" y="19021"/>
                <wp:lineTo x="20426" y="13257"/>
                <wp:lineTo x="16340" y="10375"/>
                <wp:lineTo x="14809" y="0"/>
                <wp:lineTo x="868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7">
                      <a:extLst>
                        <a:ext uri="{28A0092B-C50C-407E-A947-70E740481C1C}">
                          <a14:useLocalDpi xmlns:a14="http://schemas.microsoft.com/office/drawing/2010/main" val="0"/>
                        </a:ext>
                      </a:extLst>
                    </a:blip>
                    <a:stretch>
                      <a:fillRect/>
                    </a:stretch>
                  </pic:blipFill>
                  <pic:spPr>
                    <a:xfrm>
                      <a:off x="0" y="0"/>
                      <a:ext cx="1074420" cy="951865"/>
                    </a:xfrm>
                    <a:prstGeom prst="rect">
                      <a:avLst/>
                    </a:prstGeom>
                  </pic:spPr>
                </pic:pic>
              </a:graphicData>
            </a:graphic>
            <wp14:sizeRelH relativeFrom="page">
              <wp14:pctWidth>0</wp14:pctWidth>
            </wp14:sizeRelH>
            <wp14:sizeRelV relativeFrom="page">
              <wp14:pctHeight>0</wp14:pctHeight>
            </wp14:sizeRelV>
          </wp:anchor>
        </w:drawing>
      </w:r>
      <w:r w:rsidR="000A04A7" w:rsidRPr="00B92D75">
        <w:rPr>
          <w:rFonts w:ascii="Arial" w:hAnsi="Arial" w:cs="Arial"/>
          <w:b/>
          <w:bCs/>
          <w:color w:val="0070C0"/>
          <w:sz w:val="28"/>
          <w:szCs w:val="28"/>
        </w:rPr>
        <w:t xml:space="preserve">St Barnabas Pre-School’s </w:t>
      </w:r>
      <w:r w:rsidR="00B57010" w:rsidRPr="00B92D75">
        <w:rPr>
          <w:rFonts w:ascii="Arial" w:hAnsi="Arial" w:cs="Arial"/>
          <w:b/>
          <w:bCs/>
          <w:color w:val="0070C0"/>
          <w:sz w:val="28"/>
          <w:szCs w:val="28"/>
        </w:rPr>
        <w:t xml:space="preserve">Safer Recruitment Policy </w:t>
      </w:r>
    </w:p>
    <w:p w14:paraId="2411EA27" w14:textId="77777777" w:rsidR="00B92D75" w:rsidRPr="00B92D75" w:rsidRDefault="00B92D75" w:rsidP="00B92D75">
      <w:pPr>
        <w:spacing w:after="0"/>
        <w:rPr>
          <w:rFonts w:ascii="Arial" w:hAnsi="Arial" w:cs="Arial"/>
          <w:b/>
          <w:bCs/>
          <w:color w:val="0070C0"/>
          <w:sz w:val="28"/>
          <w:szCs w:val="28"/>
        </w:rPr>
      </w:pPr>
    </w:p>
    <w:p w14:paraId="0604E489" w14:textId="04C01E9C" w:rsidR="00B92D75" w:rsidRPr="00311EB8" w:rsidRDefault="00B92D75" w:rsidP="00B92D75">
      <w:pPr>
        <w:spacing w:after="0"/>
        <w:rPr>
          <w:rFonts w:ascii="Arial" w:hAnsi="Arial" w:cs="Arial"/>
          <w:b/>
          <w:color w:val="404040" w:themeColor="text1" w:themeTint="BF"/>
          <w:sz w:val="24"/>
          <w:szCs w:val="24"/>
          <w:u w:val="single"/>
        </w:rPr>
      </w:pPr>
      <w:r w:rsidRPr="00311EB8">
        <w:rPr>
          <w:rFonts w:ascii="Arial" w:hAnsi="Arial" w:cs="Arial"/>
          <w:b/>
          <w:color w:val="404040" w:themeColor="text1" w:themeTint="BF"/>
          <w:sz w:val="24"/>
          <w:szCs w:val="24"/>
          <w:u w:val="single"/>
        </w:rPr>
        <w:t>Policy Statement</w:t>
      </w:r>
    </w:p>
    <w:p w14:paraId="51800085" w14:textId="7BF1582E" w:rsidR="00261E69" w:rsidRPr="00311EB8" w:rsidRDefault="00261E69" w:rsidP="00B92D75">
      <w:p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 xml:space="preserve">St Barnabas </w:t>
      </w:r>
      <w:proofErr w:type="gramStart"/>
      <w:r w:rsidRPr="00311EB8">
        <w:rPr>
          <w:rFonts w:ascii="Arial" w:hAnsi="Arial" w:cs="Arial"/>
          <w:color w:val="404040" w:themeColor="text1" w:themeTint="BF"/>
          <w:sz w:val="24"/>
          <w:szCs w:val="24"/>
        </w:rPr>
        <w:t>Pre-School</w:t>
      </w:r>
      <w:proofErr w:type="gramEnd"/>
      <w:r w:rsidRPr="00311EB8">
        <w:rPr>
          <w:rFonts w:ascii="Arial" w:hAnsi="Arial" w:cs="Arial"/>
          <w:color w:val="404040" w:themeColor="text1" w:themeTint="BF"/>
          <w:sz w:val="24"/>
          <w:szCs w:val="24"/>
        </w:rPr>
        <w:t xml:space="preserve"> is committed to providing a happy supportive working environment to all its members of staff. The Pre-School recognises that, in order to achieve these aims, it is of fundamental importance </w:t>
      </w:r>
      <w:r w:rsidR="00347E06" w:rsidRPr="00311EB8">
        <w:rPr>
          <w:rFonts w:ascii="Arial" w:hAnsi="Arial" w:cs="Arial"/>
          <w:color w:val="404040" w:themeColor="text1" w:themeTint="BF"/>
          <w:sz w:val="24"/>
          <w:szCs w:val="24"/>
        </w:rPr>
        <w:t xml:space="preserve">to attract, recruit and retain staff who will share this commitment. </w:t>
      </w:r>
    </w:p>
    <w:p w14:paraId="5E50950F" w14:textId="77777777" w:rsidR="00B92D75" w:rsidRPr="00311EB8" w:rsidRDefault="00B92D75" w:rsidP="00B92D75">
      <w:pPr>
        <w:spacing w:after="0"/>
        <w:rPr>
          <w:rFonts w:ascii="Arial" w:hAnsi="Arial" w:cs="Arial"/>
          <w:color w:val="404040" w:themeColor="text1" w:themeTint="BF"/>
          <w:sz w:val="24"/>
          <w:szCs w:val="24"/>
        </w:rPr>
      </w:pPr>
    </w:p>
    <w:p w14:paraId="54BC9EDB" w14:textId="1E2FE4E8" w:rsidR="00347E06" w:rsidRPr="00311EB8" w:rsidRDefault="00347E06" w:rsidP="00B92D75">
      <w:p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The aims of our Safer Recruitment Policy are as follows:</w:t>
      </w:r>
    </w:p>
    <w:p w14:paraId="2E6D5786" w14:textId="49D1F982" w:rsidR="00347E06" w:rsidRPr="00311EB8" w:rsidRDefault="00347E06" w:rsidP="00B92D75">
      <w:pPr>
        <w:pStyle w:val="ListParagraph"/>
        <w:numPr>
          <w:ilvl w:val="0"/>
          <w:numId w:val="1"/>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To ensure that the best possible staff are recruited on the basis of their qualifications, experience, abilities and suitability for the position.</w:t>
      </w:r>
    </w:p>
    <w:p w14:paraId="175DCECA" w14:textId="74D0C59C" w:rsidR="00347E06" w:rsidRPr="00311EB8" w:rsidRDefault="00347E06" w:rsidP="00B92D75">
      <w:pPr>
        <w:pStyle w:val="ListParagraph"/>
        <w:numPr>
          <w:ilvl w:val="0"/>
          <w:numId w:val="1"/>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 xml:space="preserve">To ensure that no job applicant is treated unfairly on any grounds including race, colour, nationality, ethnic or national origin, religion or religious belief, sex or sexual orientation, marital or civil partner status, disability or age. </w:t>
      </w:r>
    </w:p>
    <w:p w14:paraId="0839D6E7" w14:textId="2E17CD80" w:rsidR="00347E06" w:rsidRPr="00311EB8" w:rsidRDefault="00347E06" w:rsidP="00B92D75">
      <w:pPr>
        <w:pStyle w:val="ListParagraph"/>
        <w:numPr>
          <w:ilvl w:val="0"/>
          <w:numId w:val="1"/>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To ensure compliance with all relevant recommendations and guidance.</w:t>
      </w:r>
    </w:p>
    <w:p w14:paraId="0EA0FDA3" w14:textId="77777777" w:rsidR="00347E06" w:rsidRPr="00311EB8" w:rsidRDefault="00347E06" w:rsidP="00B92D75">
      <w:pPr>
        <w:pStyle w:val="ListParagraph"/>
        <w:numPr>
          <w:ilvl w:val="0"/>
          <w:numId w:val="1"/>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 xml:space="preserve">To ensure that the pre-school meets its commitment to safeguarding and promoting the welfare of children and young people by carrying out all necessary pre-employment checks. </w:t>
      </w:r>
    </w:p>
    <w:p w14:paraId="547357CF" w14:textId="77777777" w:rsidR="00B92D75" w:rsidRPr="00311EB8" w:rsidRDefault="00B92D75" w:rsidP="00B92D75">
      <w:pPr>
        <w:spacing w:after="0"/>
        <w:rPr>
          <w:rFonts w:ascii="Arial" w:hAnsi="Arial" w:cs="Arial"/>
          <w:color w:val="404040" w:themeColor="text1" w:themeTint="BF"/>
          <w:sz w:val="24"/>
          <w:szCs w:val="24"/>
          <w:u w:val="single"/>
        </w:rPr>
      </w:pPr>
    </w:p>
    <w:p w14:paraId="1F404FA3" w14:textId="77777777" w:rsidR="00347E06" w:rsidRPr="00311EB8" w:rsidRDefault="00347E06" w:rsidP="00B92D75">
      <w:pPr>
        <w:spacing w:after="0"/>
        <w:rPr>
          <w:rFonts w:ascii="Arial" w:hAnsi="Arial" w:cs="Arial"/>
          <w:b/>
          <w:color w:val="404040" w:themeColor="text1" w:themeTint="BF"/>
          <w:sz w:val="24"/>
          <w:szCs w:val="24"/>
        </w:rPr>
      </w:pPr>
      <w:r w:rsidRPr="00311EB8">
        <w:rPr>
          <w:rFonts w:ascii="Arial" w:hAnsi="Arial" w:cs="Arial"/>
          <w:b/>
          <w:color w:val="404040" w:themeColor="text1" w:themeTint="BF"/>
          <w:sz w:val="24"/>
          <w:szCs w:val="24"/>
          <w:u w:val="single"/>
        </w:rPr>
        <w:t>Recruitment and Selection procedure</w:t>
      </w:r>
      <w:r w:rsidRPr="00311EB8">
        <w:rPr>
          <w:rFonts w:ascii="Arial" w:hAnsi="Arial" w:cs="Arial"/>
          <w:b/>
          <w:color w:val="404040" w:themeColor="text1" w:themeTint="BF"/>
          <w:sz w:val="24"/>
          <w:szCs w:val="24"/>
        </w:rPr>
        <w:t>.</w:t>
      </w:r>
    </w:p>
    <w:p w14:paraId="623375E0" w14:textId="391FA0CB" w:rsidR="00347E06" w:rsidRPr="00311EB8" w:rsidRDefault="00347E06" w:rsidP="00B92D75">
      <w:p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All applicants for employment will be required to complete an application form containing questions about their academic and employment history and their suitability for the role. A Curriculum Vita will not be accepted in place of the completed application form.</w:t>
      </w:r>
    </w:p>
    <w:p w14:paraId="1F535F73" w14:textId="77777777" w:rsidR="00B92D75" w:rsidRPr="00311EB8" w:rsidRDefault="00B92D75" w:rsidP="00B92D75">
      <w:pPr>
        <w:spacing w:after="0"/>
        <w:rPr>
          <w:rFonts w:ascii="Arial" w:hAnsi="Arial" w:cs="Arial"/>
          <w:color w:val="404040" w:themeColor="text1" w:themeTint="BF"/>
          <w:sz w:val="24"/>
          <w:szCs w:val="24"/>
        </w:rPr>
      </w:pPr>
    </w:p>
    <w:p w14:paraId="0D685734" w14:textId="1D53213E" w:rsidR="006D6D23" w:rsidRPr="00311EB8" w:rsidRDefault="006D6D23" w:rsidP="00B92D75">
      <w:p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 xml:space="preserve">All applicants will be provided with a job </w:t>
      </w:r>
      <w:r w:rsidR="0099707E" w:rsidRPr="00311EB8">
        <w:rPr>
          <w:rFonts w:ascii="Arial" w:hAnsi="Arial" w:cs="Arial"/>
          <w:color w:val="404040" w:themeColor="text1" w:themeTint="BF"/>
          <w:sz w:val="24"/>
          <w:szCs w:val="24"/>
        </w:rPr>
        <w:t>description</w:t>
      </w:r>
      <w:r w:rsidRPr="00311EB8">
        <w:rPr>
          <w:rFonts w:ascii="Arial" w:hAnsi="Arial" w:cs="Arial"/>
          <w:color w:val="404040" w:themeColor="text1" w:themeTint="BF"/>
          <w:sz w:val="24"/>
          <w:szCs w:val="24"/>
        </w:rPr>
        <w:t xml:space="preserve"> that clearly states the main duties and </w:t>
      </w:r>
      <w:r w:rsidR="0099707E" w:rsidRPr="00311EB8">
        <w:rPr>
          <w:rFonts w:ascii="Arial" w:hAnsi="Arial" w:cs="Arial"/>
          <w:color w:val="404040" w:themeColor="text1" w:themeTint="BF"/>
          <w:sz w:val="24"/>
          <w:szCs w:val="24"/>
        </w:rPr>
        <w:t>responsibilities</w:t>
      </w:r>
      <w:r w:rsidRPr="00311EB8">
        <w:rPr>
          <w:rFonts w:ascii="Arial" w:hAnsi="Arial" w:cs="Arial"/>
          <w:color w:val="404040" w:themeColor="text1" w:themeTint="BF"/>
          <w:sz w:val="24"/>
          <w:szCs w:val="24"/>
        </w:rPr>
        <w:t xml:space="preserve"> of the post and the individual</w:t>
      </w:r>
      <w:r w:rsidR="0099707E" w:rsidRPr="00311EB8">
        <w:rPr>
          <w:rFonts w:ascii="Arial" w:hAnsi="Arial" w:cs="Arial"/>
          <w:color w:val="404040" w:themeColor="text1" w:themeTint="BF"/>
          <w:sz w:val="24"/>
          <w:szCs w:val="24"/>
        </w:rPr>
        <w:t>’</w:t>
      </w:r>
      <w:r w:rsidRPr="00311EB8">
        <w:rPr>
          <w:rFonts w:ascii="Arial" w:hAnsi="Arial" w:cs="Arial"/>
          <w:color w:val="404040" w:themeColor="text1" w:themeTint="BF"/>
          <w:sz w:val="24"/>
          <w:szCs w:val="24"/>
        </w:rPr>
        <w:t>s</w:t>
      </w:r>
      <w:r w:rsidR="0099707E" w:rsidRPr="00311EB8">
        <w:rPr>
          <w:rFonts w:ascii="Arial" w:hAnsi="Arial" w:cs="Arial"/>
          <w:color w:val="404040" w:themeColor="text1" w:themeTint="BF"/>
          <w:sz w:val="24"/>
          <w:szCs w:val="24"/>
        </w:rPr>
        <w:t xml:space="preserve"> responsibility for promoting and safeguarding the welfare of children</w:t>
      </w:r>
      <w:r w:rsidR="006371DC" w:rsidRPr="00311EB8">
        <w:rPr>
          <w:rFonts w:ascii="Arial" w:hAnsi="Arial" w:cs="Arial"/>
          <w:color w:val="404040" w:themeColor="text1" w:themeTint="BF"/>
          <w:sz w:val="24"/>
          <w:szCs w:val="24"/>
        </w:rPr>
        <w:t>, and that all positions are subject to enhanced DBS checks.</w:t>
      </w:r>
    </w:p>
    <w:p w14:paraId="5C8173FA" w14:textId="77777777" w:rsidR="00B92D75" w:rsidRPr="00311EB8" w:rsidRDefault="00B92D75" w:rsidP="00B92D75">
      <w:pPr>
        <w:spacing w:after="0"/>
        <w:rPr>
          <w:rFonts w:ascii="Arial" w:hAnsi="Arial" w:cs="Arial"/>
          <w:color w:val="404040" w:themeColor="text1" w:themeTint="BF"/>
          <w:sz w:val="24"/>
          <w:szCs w:val="24"/>
        </w:rPr>
      </w:pPr>
    </w:p>
    <w:p w14:paraId="750647DC" w14:textId="5E0FC2B8" w:rsidR="006D6D23" w:rsidRPr="00311EB8" w:rsidRDefault="006D6D23" w:rsidP="00B92D75">
      <w:p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 xml:space="preserve">An applicant may then be invited to attend </w:t>
      </w:r>
      <w:r w:rsidR="0099707E" w:rsidRPr="00311EB8">
        <w:rPr>
          <w:rFonts w:ascii="Arial" w:hAnsi="Arial" w:cs="Arial"/>
          <w:color w:val="404040" w:themeColor="text1" w:themeTint="BF"/>
          <w:sz w:val="24"/>
          <w:szCs w:val="24"/>
        </w:rPr>
        <w:t xml:space="preserve">a </w:t>
      </w:r>
      <w:r w:rsidRPr="00311EB8">
        <w:rPr>
          <w:rFonts w:ascii="Arial" w:hAnsi="Arial" w:cs="Arial"/>
          <w:color w:val="404040" w:themeColor="text1" w:themeTint="BF"/>
          <w:sz w:val="24"/>
          <w:szCs w:val="24"/>
        </w:rPr>
        <w:t>formal interview</w:t>
      </w:r>
      <w:r w:rsidR="0099707E" w:rsidRPr="00311EB8">
        <w:rPr>
          <w:rFonts w:ascii="Arial" w:hAnsi="Arial" w:cs="Arial"/>
          <w:color w:val="404040" w:themeColor="text1" w:themeTint="BF"/>
          <w:sz w:val="24"/>
          <w:szCs w:val="24"/>
        </w:rPr>
        <w:t xml:space="preserve"> at which their relevant skills and experiences will be discussed in more details</w:t>
      </w:r>
      <w:r w:rsidR="006371DC" w:rsidRPr="00311EB8">
        <w:rPr>
          <w:rFonts w:ascii="Arial" w:hAnsi="Arial" w:cs="Arial"/>
          <w:color w:val="404040" w:themeColor="text1" w:themeTint="BF"/>
          <w:sz w:val="24"/>
          <w:szCs w:val="24"/>
        </w:rPr>
        <w:t>,</w:t>
      </w:r>
      <w:r w:rsidR="0099707E" w:rsidRPr="00311EB8">
        <w:rPr>
          <w:rFonts w:ascii="Arial" w:hAnsi="Arial" w:cs="Arial"/>
          <w:color w:val="404040" w:themeColor="text1" w:themeTint="BF"/>
          <w:sz w:val="24"/>
          <w:szCs w:val="24"/>
        </w:rPr>
        <w:t xml:space="preserve"> </w:t>
      </w:r>
      <w:r w:rsidR="006371DC" w:rsidRPr="00311EB8">
        <w:rPr>
          <w:rFonts w:ascii="Arial" w:hAnsi="Arial" w:cs="Arial"/>
          <w:color w:val="404040" w:themeColor="text1" w:themeTint="BF"/>
          <w:sz w:val="24"/>
          <w:szCs w:val="24"/>
        </w:rPr>
        <w:t>the interview</w:t>
      </w:r>
      <w:r w:rsidRPr="00311EB8">
        <w:rPr>
          <w:rFonts w:ascii="Arial" w:hAnsi="Arial" w:cs="Arial"/>
          <w:color w:val="404040" w:themeColor="text1" w:themeTint="BF"/>
          <w:sz w:val="24"/>
          <w:szCs w:val="24"/>
        </w:rPr>
        <w:t xml:space="preserve"> will </w:t>
      </w:r>
      <w:r w:rsidR="006371DC" w:rsidRPr="00311EB8">
        <w:rPr>
          <w:rFonts w:ascii="Arial" w:hAnsi="Arial" w:cs="Arial"/>
          <w:color w:val="404040" w:themeColor="text1" w:themeTint="BF"/>
          <w:sz w:val="24"/>
          <w:szCs w:val="24"/>
        </w:rPr>
        <w:t xml:space="preserve">also </w:t>
      </w:r>
      <w:r w:rsidR="0099707E" w:rsidRPr="00311EB8">
        <w:rPr>
          <w:rFonts w:ascii="Arial" w:hAnsi="Arial" w:cs="Arial"/>
          <w:color w:val="404040" w:themeColor="text1" w:themeTint="BF"/>
          <w:sz w:val="24"/>
          <w:szCs w:val="24"/>
        </w:rPr>
        <w:t>include supervised</w:t>
      </w:r>
      <w:r w:rsidRPr="00311EB8">
        <w:rPr>
          <w:rFonts w:ascii="Arial" w:hAnsi="Arial" w:cs="Arial"/>
          <w:color w:val="404040" w:themeColor="text1" w:themeTint="BF"/>
          <w:sz w:val="24"/>
          <w:szCs w:val="24"/>
        </w:rPr>
        <w:t xml:space="preserve"> time interacting with </w:t>
      </w:r>
      <w:r w:rsidR="006371DC" w:rsidRPr="00311EB8">
        <w:rPr>
          <w:rFonts w:ascii="Arial" w:hAnsi="Arial" w:cs="Arial"/>
          <w:color w:val="404040" w:themeColor="text1" w:themeTint="BF"/>
          <w:sz w:val="24"/>
          <w:szCs w:val="24"/>
        </w:rPr>
        <w:t xml:space="preserve">our </w:t>
      </w:r>
      <w:r w:rsidRPr="00311EB8">
        <w:rPr>
          <w:rFonts w:ascii="Arial" w:hAnsi="Arial" w:cs="Arial"/>
          <w:color w:val="404040" w:themeColor="text1" w:themeTint="BF"/>
          <w:sz w:val="24"/>
          <w:szCs w:val="24"/>
        </w:rPr>
        <w:t>children</w:t>
      </w:r>
      <w:r w:rsidR="006371DC" w:rsidRPr="00311EB8">
        <w:rPr>
          <w:rFonts w:ascii="Arial" w:hAnsi="Arial" w:cs="Arial"/>
          <w:color w:val="404040" w:themeColor="text1" w:themeTint="BF"/>
          <w:sz w:val="24"/>
          <w:szCs w:val="24"/>
        </w:rPr>
        <w:t>.</w:t>
      </w:r>
    </w:p>
    <w:p w14:paraId="6D4B164F" w14:textId="77777777" w:rsidR="00B92D75" w:rsidRPr="00311EB8" w:rsidRDefault="00B92D75" w:rsidP="00B92D75">
      <w:pPr>
        <w:spacing w:after="0"/>
        <w:rPr>
          <w:rFonts w:ascii="Arial" w:hAnsi="Arial" w:cs="Arial"/>
          <w:color w:val="404040" w:themeColor="text1" w:themeTint="BF"/>
          <w:sz w:val="24"/>
          <w:szCs w:val="24"/>
        </w:rPr>
      </w:pPr>
    </w:p>
    <w:p w14:paraId="1DAE075B" w14:textId="5FD55FFE" w:rsidR="006371DC" w:rsidRPr="00311EB8" w:rsidRDefault="006371DC" w:rsidP="00B92D75">
      <w:p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If it is decided to make an offer of employment following the formal interview, any such offer will be conditional on the following:</w:t>
      </w:r>
    </w:p>
    <w:p w14:paraId="17D0828B" w14:textId="5392E6E5" w:rsidR="006371DC" w:rsidRPr="00311EB8" w:rsidRDefault="006371DC" w:rsidP="00B92D75">
      <w:pPr>
        <w:pStyle w:val="ListParagraph"/>
        <w:numPr>
          <w:ilvl w:val="0"/>
          <w:numId w:val="2"/>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The receipt of two satisfactory references (one of which must be from the applicant’s most recent employer) which the pre-school considers to be satisfactory.</w:t>
      </w:r>
    </w:p>
    <w:p w14:paraId="20929F28" w14:textId="60C60AA5" w:rsidR="006371DC" w:rsidRPr="00311EB8" w:rsidRDefault="006371DC" w:rsidP="00B92D75">
      <w:pPr>
        <w:pStyle w:val="ListParagraph"/>
        <w:numPr>
          <w:ilvl w:val="0"/>
          <w:numId w:val="2"/>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 xml:space="preserve">The receipt of an enhanced </w:t>
      </w:r>
      <w:r w:rsidR="000A04A7" w:rsidRPr="00311EB8">
        <w:rPr>
          <w:rFonts w:ascii="Arial" w:hAnsi="Arial" w:cs="Arial"/>
          <w:color w:val="404040" w:themeColor="text1" w:themeTint="BF"/>
          <w:sz w:val="24"/>
          <w:szCs w:val="24"/>
        </w:rPr>
        <w:t>DBS check</w:t>
      </w:r>
    </w:p>
    <w:p w14:paraId="35E268A5" w14:textId="6D59152C" w:rsidR="006371DC" w:rsidRPr="00311EB8" w:rsidRDefault="00C91128" w:rsidP="00B92D75">
      <w:pPr>
        <w:pStyle w:val="ListParagraph"/>
        <w:numPr>
          <w:ilvl w:val="0"/>
          <w:numId w:val="2"/>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Staff sign a disclosure that they are fit to work</w:t>
      </w:r>
      <w:r w:rsidR="00C85169" w:rsidRPr="00311EB8">
        <w:rPr>
          <w:rFonts w:ascii="Arial" w:hAnsi="Arial" w:cs="Arial"/>
          <w:color w:val="404040" w:themeColor="text1" w:themeTint="BF"/>
          <w:sz w:val="24"/>
          <w:szCs w:val="24"/>
        </w:rPr>
        <w:t xml:space="preserve"> and have no </w:t>
      </w:r>
      <w:r w:rsidR="00EF6416" w:rsidRPr="00311EB8">
        <w:rPr>
          <w:rFonts w:ascii="Arial" w:hAnsi="Arial" w:cs="Arial"/>
          <w:color w:val="404040" w:themeColor="text1" w:themeTint="BF"/>
          <w:sz w:val="24"/>
          <w:szCs w:val="24"/>
        </w:rPr>
        <w:t xml:space="preserve">undeclared </w:t>
      </w:r>
      <w:r w:rsidR="00C85169" w:rsidRPr="00311EB8">
        <w:rPr>
          <w:rFonts w:ascii="Arial" w:hAnsi="Arial" w:cs="Arial"/>
          <w:color w:val="404040" w:themeColor="text1" w:themeTint="BF"/>
          <w:sz w:val="24"/>
          <w:szCs w:val="24"/>
        </w:rPr>
        <w:t xml:space="preserve">medical </w:t>
      </w:r>
      <w:r w:rsidR="001B415B" w:rsidRPr="00311EB8">
        <w:rPr>
          <w:rFonts w:ascii="Arial" w:hAnsi="Arial" w:cs="Arial"/>
          <w:color w:val="404040" w:themeColor="text1" w:themeTint="BF"/>
          <w:sz w:val="24"/>
          <w:szCs w:val="24"/>
        </w:rPr>
        <w:t>or physical conditions</w:t>
      </w:r>
      <w:r w:rsidR="00C85169" w:rsidRPr="00311EB8">
        <w:rPr>
          <w:rFonts w:ascii="Arial" w:hAnsi="Arial" w:cs="Arial"/>
          <w:color w:val="404040" w:themeColor="text1" w:themeTint="BF"/>
          <w:sz w:val="24"/>
          <w:szCs w:val="24"/>
        </w:rPr>
        <w:t xml:space="preserve"> which could prevent them fulfilling their duties.</w:t>
      </w:r>
    </w:p>
    <w:p w14:paraId="6A78B339" w14:textId="617A5FC9" w:rsidR="000A04A7" w:rsidRPr="00311EB8" w:rsidRDefault="000A04A7" w:rsidP="00B92D75">
      <w:pPr>
        <w:pStyle w:val="ListParagraph"/>
        <w:numPr>
          <w:ilvl w:val="0"/>
          <w:numId w:val="2"/>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Proof of the applicant’s identity and right to work in the UK.</w:t>
      </w:r>
    </w:p>
    <w:p w14:paraId="6D721444" w14:textId="51F56DFB" w:rsidR="00486BA9" w:rsidRPr="00311EB8" w:rsidRDefault="000A04A7" w:rsidP="00B92D75">
      <w:pPr>
        <w:pStyle w:val="ListParagraph"/>
        <w:numPr>
          <w:ilvl w:val="0"/>
          <w:numId w:val="2"/>
        </w:numPr>
        <w:spacing w:after="0"/>
        <w:rPr>
          <w:rFonts w:ascii="Arial" w:hAnsi="Arial" w:cs="Arial"/>
          <w:color w:val="404040" w:themeColor="text1" w:themeTint="BF"/>
          <w:sz w:val="24"/>
          <w:szCs w:val="24"/>
        </w:rPr>
      </w:pPr>
      <w:r w:rsidRPr="00311EB8">
        <w:rPr>
          <w:rFonts w:ascii="Arial" w:hAnsi="Arial" w:cs="Arial"/>
          <w:color w:val="404040" w:themeColor="text1" w:themeTint="BF"/>
          <w:sz w:val="24"/>
          <w:szCs w:val="24"/>
        </w:rPr>
        <w:t>Proof of the candidate’s qualifications, academic and vocational, as claimed on the application form.</w:t>
      </w:r>
    </w:p>
    <w:sectPr w:rsidR="00486BA9" w:rsidRPr="00311EB8" w:rsidSect="008D32DA">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C848" w14:textId="77777777" w:rsidR="00D42742" w:rsidRDefault="00D42742" w:rsidP="00B92D75">
      <w:pPr>
        <w:spacing w:after="0" w:line="240" w:lineRule="auto"/>
      </w:pPr>
      <w:r>
        <w:separator/>
      </w:r>
    </w:p>
  </w:endnote>
  <w:endnote w:type="continuationSeparator" w:id="0">
    <w:p w14:paraId="71A69E36" w14:textId="77777777" w:rsidR="00D42742" w:rsidRDefault="00D42742" w:rsidP="00B92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0B9B" w14:textId="77777777" w:rsidR="00B92D75" w:rsidRDefault="00B92D75" w:rsidP="00006D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21DFFF" w14:textId="77777777" w:rsidR="00B92D75" w:rsidRDefault="00B92D75" w:rsidP="00B92D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562822"/>
      <w:docPartObj>
        <w:docPartGallery w:val="Page Numbers (Bottom of Page)"/>
        <w:docPartUnique/>
      </w:docPartObj>
    </w:sdtPr>
    <w:sdtContent>
      <w:sdt>
        <w:sdtPr>
          <w:id w:val="-1705238520"/>
          <w:docPartObj>
            <w:docPartGallery w:val="Page Numbers (Top of Page)"/>
            <w:docPartUnique/>
          </w:docPartObj>
        </w:sdtPr>
        <w:sdtContent>
          <w:p w14:paraId="7B45C4DE" w14:textId="7D90A6AB" w:rsidR="00D000C3" w:rsidRDefault="00D000C3">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1C7B37" w14:textId="77777777" w:rsidR="00B92D75" w:rsidRDefault="00B92D75" w:rsidP="00B92D7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05C9" w14:textId="77777777" w:rsidR="00D000C3" w:rsidRDefault="00D00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5C2CB" w14:textId="77777777" w:rsidR="00D42742" w:rsidRDefault="00D42742" w:rsidP="00B92D75">
      <w:pPr>
        <w:spacing w:after="0" w:line="240" w:lineRule="auto"/>
      </w:pPr>
      <w:r>
        <w:separator/>
      </w:r>
    </w:p>
  </w:footnote>
  <w:footnote w:type="continuationSeparator" w:id="0">
    <w:p w14:paraId="1C814460" w14:textId="77777777" w:rsidR="00D42742" w:rsidRDefault="00D42742" w:rsidP="00B92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4C4A" w14:textId="77777777" w:rsidR="00D000C3" w:rsidRDefault="00D00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7472" w14:textId="77777777" w:rsidR="00D000C3" w:rsidRDefault="00D000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B24A" w14:textId="77777777" w:rsidR="00D000C3" w:rsidRDefault="00D00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36B7F"/>
    <w:multiLevelType w:val="hybridMultilevel"/>
    <w:tmpl w:val="60643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2C1555"/>
    <w:multiLevelType w:val="hybridMultilevel"/>
    <w:tmpl w:val="394C7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752279">
    <w:abstractNumId w:val="0"/>
  </w:num>
  <w:num w:numId="2" w16cid:durableId="1343626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7010"/>
    <w:rsid w:val="000A04A7"/>
    <w:rsid w:val="000B0AB3"/>
    <w:rsid w:val="00133E8F"/>
    <w:rsid w:val="001B415B"/>
    <w:rsid w:val="00261E69"/>
    <w:rsid w:val="00311EB8"/>
    <w:rsid w:val="00347E06"/>
    <w:rsid w:val="00357C39"/>
    <w:rsid w:val="0036553D"/>
    <w:rsid w:val="004056EB"/>
    <w:rsid w:val="0044153F"/>
    <w:rsid w:val="00486BA9"/>
    <w:rsid w:val="006371DC"/>
    <w:rsid w:val="006D6D23"/>
    <w:rsid w:val="007A1442"/>
    <w:rsid w:val="008763C0"/>
    <w:rsid w:val="008D32DA"/>
    <w:rsid w:val="009816B7"/>
    <w:rsid w:val="0099707E"/>
    <w:rsid w:val="00A1574F"/>
    <w:rsid w:val="00AE5051"/>
    <w:rsid w:val="00B200CE"/>
    <w:rsid w:val="00B57010"/>
    <w:rsid w:val="00B92D75"/>
    <w:rsid w:val="00C07480"/>
    <w:rsid w:val="00C15971"/>
    <w:rsid w:val="00C84C80"/>
    <w:rsid w:val="00C85169"/>
    <w:rsid w:val="00C91128"/>
    <w:rsid w:val="00CF0C6B"/>
    <w:rsid w:val="00D000C3"/>
    <w:rsid w:val="00D42742"/>
    <w:rsid w:val="00EF6416"/>
    <w:rsid w:val="00FF0E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3A4F3C"/>
  <w15:docId w15:val="{9613A474-CA01-4DB2-B778-568C7627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0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1E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47E06"/>
    <w:pPr>
      <w:ind w:left="720"/>
      <w:contextualSpacing/>
    </w:pPr>
  </w:style>
  <w:style w:type="paragraph" w:styleId="Footer">
    <w:name w:val="footer"/>
    <w:basedOn w:val="Normal"/>
    <w:link w:val="FooterChar"/>
    <w:uiPriority w:val="99"/>
    <w:unhideWhenUsed/>
    <w:rsid w:val="00B92D75"/>
    <w:pPr>
      <w:tabs>
        <w:tab w:val="center" w:pos="4320"/>
        <w:tab w:val="right" w:pos="8640"/>
      </w:tabs>
      <w:spacing w:after="0" w:line="240" w:lineRule="auto"/>
    </w:pPr>
  </w:style>
  <w:style w:type="character" w:customStyle="1" w:styleId="FooterChar">
    <w:name w:val="Footer Char"/>
    <w:basedOn w:val="DefaultParagraphFont"/>
    <w:link w:val="Footer"/>
    <w:uiPriority w:val="99"/>
    <w:rsid w:val="00B92D75"/>
  </w:style>
  <w:style w:type="character" w:styleId="PageNumber">
    <w:name w:val="page number"/>
    <w:basedOn w:val="DefaultParagraphFont"/>
    <w:uiPriority w:val="99"/>
    <w:semiHidden/>
    <w:unhideWhenUsed/>
    <w:rsid w:val="00B92D75"/>
  </w:style>
  <w:style w:type="paragraph" w:styleId="BalloonText">
    <w:name w:val="Balloon Text"/>
    <w:basedOn w:val="Normal"/>
    <w:link w:val="BalloonTextChar"/>
    <w:uiPriority w:val="99"/>
    <w:semiHidden/>
    <w:unhideWhenUsed/>
    <w:rsid w:val="007A144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442"/>
    <w:rPr>
      <w:rFonts w:ascii="Lucida Grande" w:hAnsi="Lucida Grande" w:cs="Lucida Grande"/>
      <w:sz w:val="18"/>
      <w:szCs w:val="18"/>
    </w:rPr>
  </w:style>
  <w:style w:type="paragraph" w:styleId="Header">
    <w:name w:val="header"/>
    <w:basedOn w:val="Normal"/>
    <w:link w:val="HeaderChar"/>
    <w:uiPriority w:val="99"/>
    <w:unhideWhenUsed/>
    <w:rsid w:val="00D00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75630">
      <w:bodyDiv w:val="1"/>
      <w:marLeft w:val="0"/>
      <w:marRight w:val="0"/>
      <w:marTop w:val="0"/>
      <w:marBottom w:val="0"/>
      <w:divBdr>
        <w:top w:val="none" w:sz="0" w:space="0" w:color="auto"/>
        <w:left w:val="none" w:sz="0" w:space="0" w:color="auto"/>
        <w:bottom w:val="none" w:sz="0" w:space="0" w:color="auto"/>
        <w:right w:val="none" w:sz="0" w:space="0" w:color="auto"/>
      </w:divBdr>
    </w:div>
    <w:div w:id="153619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Lins</dc:creator>
  <cp:lastModifiedBy>Lindsay Vivian</cp:lastModifiedBy>
  <cp:revision>11</cp:revision>
  <cp:lastPrinted>2020-07-01T14:23:00Z</cp:lastPrinted>
  <dcterms:created xsi:type="dcterms:W3CDTF">2023-02-15T18:23:00Z</dcterms:created>
  <dcterms:modified xsi:type="dcterms:W3CDTF">2026-09-23T10:38:00Z</dcterms:modified>
</cp:coreProperties>
</file>