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51DEF" w14:textId="77777777" w:rsidR="00B2427F" w:rsidRDefault="00B2427F">
      <w:pPr>
        <w:rPr>
          <w:noProof/>
        </w:rPr>
      </w:pPr>
      <w:r>
        <w:rPr>
          <w:noProof/>
          <w:lang w:val="en-US"/>
        </w:rPr>
        <w:drawing>
          <wp:anchor distT="0" distB="0" distL="114300" distR="114300" simplePos="0" relativeHeight="251658240" behindDoc="0" locked="0" layoutInCell="1" allowOverlap="1" wp14:anchorId="53F37071" wp14:editId="3D2D8F38">
            <wp:simplePos x="0" y="0"/>
            <wp:positionH relativeFrom="column">
              <wp:posOffset>5051394</wp:posOffset>
            </wp:positionH>
            <wp:positionV relativeFrom="paragraph">
              <wp:posOffset>-834501</wp:posOffset>
            </wp:positionV>
            <wp:extent cx="1365004" cy="193874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ddy Bear logo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0907" cy="1947128"/>
                    </a:xfrm>
                    <a:prstGeom prst="rect">
                      <a:avLst/>
                    </a:prstGeom>
                  </pic:spPr>
                </pic:pic>
              </a:graphicData>
            </a:graphic>
            <wp14:sizeRelH relativeFrom="page">
              <wp14:pctWidth>0</wp14:pctWidth>
            </wp14:sizeRelH>
            <wp14:sizeRelV relativeFrom="page">
              <wp14:pctHeight>0</wp14:pctHeight>
            </wp14:sizeRelV>
          </wp:anchor>
        </w:drawing>
      </w:r>
      <w:r w:rsidRPr="009E699B">
        <w:rPr>
          <w:rFonts w:ascii="Arial" w:hAnsi="Arial" w:cs="Arial"/>
          <w:b/>
          <w:color w:val="192684"/>
          <w:u w:val="single"/>
        </w:rPr>
        <w:t xml:space="preserve">St Barnabas Pre-School </w:t>
      </w:r>
      <w:r>
        <w:rPr>
          <w:rFonts w:ascii="Arial" w:hAnsi="Arial" w:cs="Arial"/>
          <w:b/>
          <w:color w:val="192684"/>
          <w:u w:val="single"/>
        </w:rPr>
        <w:t xml:space="preserve">Behaviour </w:t>
      </w:r>
      <w:r w:rsidRPr="009E699B">
        <w:rPr>
          <w:rFonts w:ascii="Arial" w:hAnsi="Arial" w:cs="Arial"/>
          <w:b/>
          <w:color w:val="192684"/>
          <w:u w:val="single"/>
        </w:rPr>
        <w:t>Policy</w:t>
      </w:r>
      <w:r>
        <w:rPr>
          <w:noProof/>
        </w:rPr>
        <w:t xml:space="preserve"> </w:t>
      </w:r>
    </w:p>
    <w:p w14:paraId="4A5A4772" w14:textId="77777777" w:rsidR="00B2427F" w:rsidRDefault="00B2427F"/>
    <w:p w14:paraId="0473B04B" w14:textId="77777777" w:rsidR="00B2427F" w:rsidRDefault="00B2427F"/>
    <w:p w14:paraId="653ED27C" w14:textId="77777777" w:rsidR="00B2427F" w:rsidRDefault="00B2427F">
      <w:pPr>
        <w:rPr>
          <w:rFonts w:ascii="Arial" w:hAnsi="Arial" w:cs="Arial"/>
          <w:b/>
          <w:u w:val="single"/>
        </w:rPr>
      </w:pPr>
      <w:r w:rsidRPr="00B2427F">
        <w:rPr>
          <w:rFonts w:ascii="Arial" w:hAnsi="Arial" w:cs="Arial"/>
          <w:b/>
          <w:u w:val="single"/>
        </w:rPr>
        <w:t xml:space="preserve">Policy statement </w:t>
      </w:r>
    </w:p>
    <w:p w14:paraId="361DC374" w14:textId="77777777" w:rsidR="00B2427F" w:rsidRDefault="00B2427F">
      <w:pPr>
        <w:rPr>
          <w:rFonts w:ascii="Arial" w:hAnsi="Arial" w:cs="Arial"/>
          <w:b/>
          <w:u w:val="single"/>
        </w:rPr>
      </w:pPr>
    </w:p>
    <w:p w14:paraId="2EDFFBE7" w14:textId="77777777" w:rsidR="00B2427F" w:rsidRPr="00B2427F" w:rsidRDefault="00B2427F" w:rsidP="00B2427F">
      <w:pPr>
        <w:pStyle w:val="NormalWeb"/>
        <w:spacing w:before="120" w:beforeAutospacing="0" w:after="240" w:afterAutospacing="0"/>
        <w:textAlignment w:val="baseline"/>
        <w:rPr>
          <w:rFonts w:ascii="Arial" w:hAnsi="Arial" w:cs="Arial"/>
          <w:color w:val="454545"/>
        </w:rPr>
      </w:pPr>
      <w:r w:rsidRPr="00B2427F">
        <w:rPr>
          <w:rFonts w:ascii="Arial" w:hAnsi="Arial" w:cs="Arial"/>
          <w:color w:val="454545"/>
        </w:rPr>
        <w:t>We believe that children flourish best when their personal, social and emotional needs are understood, supported and met and where there are clear, fair and developmentally appropriate expectations for their behaviour.</w:t>
      </w:r>
    </w:p>
    <w:p w14:paraId="61CFA0B0" w14:textId="77777777" w:rsidR="00B2427F" w:rsidRDefault="00B2427F" w:rsidP="00B2427F">
      <w:pPr>
        <w:pStyle w:val="NormalWeb"/>
        <w:spacing w:before="120" w:beforeAutospacing="0" w:after="240" w:afterAutospacing="0"/>
        <w:textAlignment w:val="baseline"/>
        <w:rPr>
          <w:rFonts w:ascii="Arial" w:hAnsi="Arial" w:cs="Arial"/>
          <w:color w:val="454545"/>
        </w:rPr>
      </w:pPr>
      <w:r w:rsidRPr="00B2427F">
        <w:rPr>
          <w:rFonts w:ascii="Arial" w:hAnsi="Arial" w:cs="Arial"/>
          <w:color w:val="454545"/>
        </w:rPr>
        <w:t>As children develop, they learn about boundaries, the difference between right and wrong, and to consider the views and feelings, and needs and rights, of others and the impact that their behaviour has on people, places and objects. The development of these skills requires adult guidance to help encourage and model appropriate behaviours and to offer intervention and support when children struggle with conflict and emotional situations. In these types of situations key staff can help identify and address triggers for the behaviour and help children reflect, regulate and manage their actions.</w:t>
      </w:r>
    </w:p>
    <w:p w14:paraId="75545C9F" w14:textId="77777777" w:rsidR="008A0F13" w:rsidRPr="008A0F13" w:rsidRDefault="008A0F13" w:rsidP="008A0F13">
      <w:pPr>
        <w:spacing w:before="480" w:after="240"/>
        <w:textAlignment w:val="baseline"/>
        <w:outlineLvl w:val="2"/>
        <w:rPr>
          <w:rFonts w:ascii="Arial" w:eastAsia="Times New Roman" w:hAnsi="Arial" w:cs="Arial"/>
          <w:b/>
          <w:color w:val="000000" w:themeColor="text1"/>
          <w:u w:val="single"/>
        </w:rPr>
      </w:pPr>
      <w:r w:rsidRPr="008A0F13">
        <w:rPr>
          <w:rFonts w:ascii="Arial" w:eastAsia="Times New Roman" w:hAnsi="Arial" w:cs="Arial"/>
          <w:b/>
          <w:color w:val="000000" w:themeColor="text1"/>
          <w:u w:val="single"/>
        </w:rPr>
        <w:t>Procedures</w:t>
      </w:r>
    </w:p>
    <w:p w14:paraId="4072340D" w14:textId="77777777" w:rsidR="008A0F13" w:rsidRPr="008A0F13" w:rsidRDefault="008A0F13" w:rsidP="008A0F13">
      <w:pPr>
        <w:spacing w:before="120" w:after="240"/>
        <w:textAlignment w:val="baseline"/>
        <w:rPr>
          <w:rFonts w:ascii="Arial" w:eastAsia="Times New Roman" w:hAnsi="Arial" w:cs="Arial"/>
          <w:color w:val="454545"/>
        </w:rPr>
      </w:pPr>
      <w:proofErr w:type="gramStart"/>
      <w:r w:rsidRPr="008A0F13">
        <w:rPr>
          <w:rFonts w:ascii="Arial" w:eastAsia="Times New Roman" w:hAnsi="Arial" w:cs="Arial"/>
          <w:color w:val="454545"/>
        </w:rPr>
        <w:t>In order to</w:t>
      </w:r>
      <w:proofErr w:type="gramEnd"/>
      <w:r w:rsidRPr="008A0F13">
        <w:rPr>
          <w:rFonts w:ascii="Arial" w:eastAsia="Times New Roman" w:hAnsi="Arial" w:cs="Arial"/>
          <w:color w:val="454545"/>
        </w:rPr>
        <w:t xml:space="preserve"> manage children’s behaviour in an appropriate way we will:</w:t>
      </w:r>
    </w:p>
    <w:p w14:paraId="7843ACF6" w14:textId="77777777" w:rsidR="008A0F13" w:rsidRPr="008A0F13" w:rsidRDefault="008A0F13" w:rsidP="008A0F13">
      <w:pPr>
        <w:numPr>
          <w:ilvl w:val="0"/>
          <w:numId w:val="1"/>
        </w:numPr>
        <w:spacing w:before="120" w:after="120"/>
        <w:ind w:left="480" w:right="480"/>
        <w:textAlignment w:val="baseline"/>
        <w:rPr>
          <w:rFonts w:ascii="Arial" w:eastAsia="Times New Roman" w:hAnsi="Arial" w:cs="Arial"/>
          <w:color w:val="454545"/>
        </w:rPr>
      </w:pPr>
      <w:r w:rsidRPr="008A0F13">
        <w:rPr>
          <w:rFonts w:ascii="Arial" w:eastAsia="Times New Roman" w:hAnsi="Arial" w:cs="Arial"/>
          <w:color w:val="454545"/>
        </w:rPr>
        <w:t>attend relevant training to help understand and guide appropriate models of behaviour</w:t>
      </w:r>
    </w:p>
    <w:p w14:paraId="574F5C31" w14:textId="77777777" w:rsidR="008A0F13" w:rsidRPr="008A0F13" w:rsidRDefault="008A0F13" w:rsidP="008A0F13">
      <w:pPr>
        <w:numPr>
          <w:ilvl w:val="0"/>
          <w:numId w:val="1"/>
        </w:numPr>
        <w:spacing w:before="120" w:after="120"/>
        <w:ind w:left="480" w:right="480"/>
        <w:textAlignment w:val="baseline"/>
        <w:rPr>
          <w:rFonts w:ascii="Arial" w:eastAsia="Times New Roman" w:hAnsi="Arial" w:cs="Arial"/>
          <w:color w:val="454545"/>
        </w:rPr>
      </w:pPr>
      <w:r w:rsidRPr="008A0F13">
        <w:rPr>
          <w:rFonts w:ascii="Arial" w:eastAsia="Times New Roman" w:hAnsi="Arial" w:cs="Arial"/>
          <w:color w:val="454545"/>
        </w:rPr>
        <w:t>encourage positive behaviour throug</w:t>
      </w:r>
      <w:r>
        <w:rPr>
          <w:rFonts w:ascii="Arial" w:eastAsia="Times New Roman" w:hAnsi="Arial" w:cs="Arial"/>
          <w:color w:val="454545"/>
        </w:rPr>
        <w:t>h</w:t>
      </w:r>
      <w:r w:rsidRPr="008A0F13">
        <w:rPr>
          <w:rFonts w:ascii="Arial" w:eastAsia="Times New Roman" w:hAnsi="Arial" w:cs="Arial"/>
          <w:color w:val="454545"/>
        </w:rPr>
        <w:t xml:space="preserve"> </w:t>
      </w:r>
      <w:r>
        <w:rPr>
          <w:rFonts w:ascii="Arial" w:eastAsia="Times New Roman" w:hAnsi="Arial" w:cs="Arial"/>
          <w:color w:val="454545"/>
        </w:rPr>
        <w:t>giving lots of positive praise</w:t>
      </w:r>
    </w:p>
    <w:p w14:paraId="1A90A356" w14:textId="77777777" w:rsidR="008A0F13" w:rsidRPr="008A0F13" w:rsidRDefault="008A0F13" w:rsidP="008A0F13">
      <w:pPr>
        <w:numPr>
          <w:ilvl w:val="0"/>
          <w:numId w:val="1"/>
        </w:numPr>
        <w:spacing w:before="120" w:after="120"/>
        <w:ind w:left="480" w:right="480"/>
        <w:textAlignment w:val="baseline"/>
        <w:rPr>
          <w:rFonts w:ascii="Arial" w:eastAsia="Times New Roman" w:hAnsi="Arial" w:cs="Arial"/>
          <w:color w:val="454545"/>
        </w:rPr>
      </w:pPr>
      <w:r w:rsidRPr="008A0F13">
        <w:rPr>
          <w:rFonts w:ascii="Arial" w:eastAsia="Times New Roman" w:hAnsi="Arial" w:cs="Arial"/>
          <w:color w:val="454545"/>
        </w:rPr>
        <w:t>implement the setting’s behaviour procedures including the stepped approach</w:t>
      </w:r>
    </w:p>
    <w:p w14:paraId="39D6E46C" w14:textId="77777777" w:rsidR="008A0F13" w:rsidRDefault="008A0F13" w:rsidP="008A0F13">
      <w:pPr>
        <w:numPr>
          <w:ilvl w:val="0"/>
          <w:numId w:val="1"/>
        </w:numPr>
        <w:spacing w:before="120" w:after="120"/>
        <w:ind w:left="480" w:right="480"/>
        <w:textAlignment w:val="baseline"/>
        <w:rPr>
          <w:rFonts w:ascii="Arial" w:eastAsia="Times New Roman" w:hAnsi="Arial" w:cs="Arial"/>
          <w:color w:val="454545"/>
        </w:rPr>
      </w:pPr>
      <w:r w:rsidRPr="008A0F13">
        <w:rPr>
          <w:rFonts w:ascii="Arial" w:eastAsia="Times New Roman" w:hAnsi="Arial" w:cs="Arial"/>
          <w:color w:val="454545"/>
        </w:rPr>
        <w:t>have the necessary skills to support other staff with behaviour issues and to access expert advice, if necessary</w:t>
      </w:r>
    </w:p>
    <w:p w14:paraId="0405D655" w14:textId="77777777" w:rsidR="008A0F13" w:rsidRDefault="008A0F13" w:rsidP="008A0F13">
      <w:pPr>
        <w:spacing w:before="120" w:after="120"/>
        <w:ind w:right="480"/>
        <w:textAlignment w:val="baseline"/>
        <w:rPr>
          <w:rFonts w:ascii="Arial" w:eastAsia="Times New Roman" w:hAnsi="Arial" w:cs="Arial"/>
          <w:color w:val="454545"/>
        </w:rPr>
      </w:pPr>
    </w:p>
    <w:p w14:paraId="6EFC3F36" w14:textId="77777777" w:rsidR="008A0F13" w:rsidRPr="008A0F13" w:rsidRDefault="008A0F13" w:rsidP="008A0F13">
      <w:pPr>
        <w:spacing w:before="480" w:after="240"/>
        <w:textAlignment w:val="baseline"/>
        <w:outlineLvl w:val="2"/>
        <w:rPr>
          <w:rFonts w:ascii="Arial" w:eastAsia="Times New Roman" w:hAnsi="Arial" w:cs="Arial"/>
          <w:b/>
          <w:color w:val="000000" w:themeColor="text1"/>
          <w:u w:val="single"/>
        </w:rPr>
      </w:pPr>
      <w:r w:rsidRPr="008A0F13">
        <w:rPr>
          <w:rFonts w:ascii="Arial" w:eastAsia="Times New Roman" w:hAnsi="Arial" w:cs="Arial"/>
          <w:b/>
          <w:color w:val="000000" w:themeColor="text1"/>
          <w:u w:val="single"/>
        </w:rPr>
        <w:t>Stepped Approach</w:t>
      </w:r>
    </w:p>
    <w:p w14:paraId="5E11EDA1" w14:textId="77777777" w:rsidR="008A0F13" w:rsidRPr="008A0F13" w:rsidRDefault="008A0F13" w:rsidP="008A0F13">
      <w:pPr>
        <w:textAlignment w:val="baseline"/>
        <w:rPr>
          <w:rFonts w:ascii="Arial" w:eastAsia="Times New Roman" w:hAnsi="Arial" w:cs="Arial"/>
          <w:color w:val="454545"/>
          <w:sz w:val="27"/>
          <w:szCs w:val="27"/>
        </w:rPr>
      </w:pPr>
      <w:r w:rsidRPr="008A0F13">
        <w:rPr>
          <w:rFonts w:ascii="inherit" w:eastAsia="Times New Roman" w:hAnsi="inherit" w:cs="Arial"/>
          <w:b/>
          <w:bCs/>
          <w:color w:val="454545"/>
          <w:sz w:val="27"/>
          <w:szCs w:val="27"/>
          <w:bdr w:val="none" w:sz="0" w:space="0" w:color="auto" w:frame="1"/>
        </w:rPr>
        <w:t>Step 1</w:t>
      </w:r>
    </w:p>
    <w:p w14:paraId="70D632CB" w14:textId="77777777" w:rsidR="008A0F13" w:rsidRPr="008A0F13" w:rsidRDefault="008A0F13" w:rsidP="008A0F13">
      <w:pPr>
        <w:numPr>
          <w:ilvl w:val="0"/>
          <w:numId w:val="2"/>
        </w:numPr>
        <w:spacing w:before="120" w:after="120"/>
        <w:ind w:left="480" w:right="480"/>
        <w:textAlignment w:val="baseline"/>
        <w:rPr>
          <w:rFonts w:ascii="Arial" w:eastAsia="Times New Roman" w:hAnsi="Arial" w:cs="Arial"/>
          <w:color w:val="454545"/>
        </w:rPr>
      </w:pPr>
      <w:r w:rsidRPr="008A0F13">
        <w:rPr>
          <w:rFonts w:ascii="Arial" w:eastAsia="Times New Roman" w:hAnsi="Arial" w:cs="Arial"/>
          <w:color w:val="454545"/>
        </w:rPr>
        <w:t>We will ensure that EYFS guidance relating to ‘behaviour management’ is incorporated into relevant policy and procedures;</w:t>
      </w:r>
    </w:p>
    <w:p w14:paraId="646798DE" w14:textId="77777777" w:rsidR="008A0F13" w:rsidRPr="008A0F13" w:rsidRDefault="008A0F13" w:rsidP="008A0F13">
      <w:pPr>
        <w:numPr>
          <w:ilvl w:val="0"/>
          <w:numId w:val="2"/>
        </w:numPr>
        <w:spacing w:before="120" w:after="120"/>
        <w:ind w:left="480" w:right="480"/>
        <w:textAlignment w:val="baseline"/>
        <w:rPr>
          <w:rFonts w:ascii="Arial" w:eastAsia="Times New Roman" w:hAnsi="Arial" w:cs="Arial"/>
          <w:color w:val="454545"/>
        </w:rPr>
      </w:pPr>
      <w:r w:rsidRPr="008A0F13">
        <w:rPr>
          <w:rFonts w:ascii="Arial" w:eastAsia="Times New Roman" w:hAnsi="Arial" w:cs="Arial"/>
          <w:color w:val="454545"/>
        </w:rPr>
        <w:t>We will be knowledgeable with, and apply the setting’s procedures on Promoting Positive Behaviour</w:t>
      </w:r>
    </w:p>
    <w:p w14:paraId="7560780D" w14:textId="77777777" w:rsidR="008A0F13" w:rsidRPr="008A0F13" w:rsidRDefault="008A0F13" w:rsidP="008A0F13">
      <w:pPr>
        <w:numPr>
          <w:ilvl w:val="0"/>
          <w:numId w:val="2"/>
        </w:numPr>
        <w:spacing w:before="120" w:after="120"/>
        <w:ind w:left="480" w:right="480"/>
        <w:textAlignment w:val="baseline"/>
        <w:rPr>
          <w:rFonts w:ascii="Arial" w:eastAsia="Times New Roman" w:hAnsi="Arial" w:cs="Arial"/>
          <w:color w:val="454545"/>
        </w:rPr>
      </w:pPr>
      <w:r w:rsidRPr="008A0F13">
        <w:rPr>
          <w:rFonts w:ascii="Arial" w:eastAsia="Times New Roman" w:hAnsi="Arial" w:cs="Arial"/>
          <w:color w:val="454545"/>
        </w:rPr>
        <w:t>ensure that all staff are supported to address issues relating to behaviour including applying initial and focused intervention approaches (see below).</w:t>
      </w:r>
    </w:p>
    <w:p w14:paraId="10EA9126" w14:textId="77777777" w:rsidR="008A0F13" w:rsidRPr="008A0F13" w:rsidRDefault="008A0F13" w:rsidP="008A0F13">
      <w:pPr>
        <w:spacing w:before="120" w:after="240"/>
        <w:textAlignment w:val="baseline"/>
        <w:rPr>
          <w:rFonts w:ascii="Arial" w:eastAsia="Times New Roman" w:hAnsi="Arial" w:cs="Arial"/>
          <w:color w:val="454545"/>
          <w:sz w:val="27"/>
          <w:szCs w:val="27"/>
        </w:rPr>
      </w:pPr>
    </w:p>
    <w:p w14:paraId="11CF0D30" w14:textId="77777777" w:rsidR="008A0F13" w:rsidRDefault="008A0F13" w:rsidP="008A0F13">
      <w:pPr>
        <w:textAlignment w:val="baseline"/>
        <w:rPr>
          <w:rFonts w:ascii="inherit" w:eastAsia="Times New Roman" w:hAnsi="inherit" w:cs="Arial"/>
          <w:b/>
          <w:bCs/>
          <w:color w:val="454545"/>
          <w:sz w:val="27"/>
          <w:szCs w:val="27"/>
          <w:bdr w:val="none" w:sz="0" w:space="0" w:color="auto" w:frame="1"/>
        </w:rPr>
      </w:pPr>
    </w:p>
    <w:p w14:paraId="4F39AE9F" w14:textId="77777777" w:rsidR="008B09E1" w:rsidRDefault="008B09E1" w:rsidP="008A0F13">
      <w:pPr>
        <w:textAlignment w:val="baseline"/>
        <w:rPr>
          <w:rFonts w:ascii="inherit" w:eastAsia="Times New Roman" w:hAnsi="inherit" w:cs="Arial"/>
          <w:b/>
          <w:bCs/>
          <w:color w:val="454545"/>
          <w:sz w:val="27"/>
          <w:szCs w:val="27"/>
          <w:bdr w:val="none" w:sz="0" w:space="0" w:color="auto" w:frame="1"/>
        </w:rPr>
      </w:pPr>
    </w:p>
    <w:p w14:paraId="72ECEED6" w14:textId="77777777" w:rsidR="008B09E1" w:rsidRDefault="008B09E1" w:rsidP="008A0F13">
      <w:pPr>
        <w:textAlignment w:val="baseline"/>
        <w:rPr>
          <w:rFonts w:ascii="inherit" w:eastAsia="Times New Roman" w:hAnsi="inherit" w:cs="Arial"/>
          <w:b/>
          <w:bCs/>
          <w:color w:val="454545"/>
          <w:sz w:val="27"/>
          <w:szCs w:val="27"/>
          <w:bdr w:val="none" w:sz="0" w:space="0" w:color="auto" w:frame="1"/>
        </w:rPr>
      </w:pPr>
    </w:p>
    <w:p w14:paraId="06938939" w14:textId="77777777" w:rsidR="008B09E1" w:rsidRDefault="008B09E1" w:rsidP="008A0F13">
      <w:pPr>
        <w:textAlignment w:val="baseline"/>
        <w:rPr>
          <w:rFonts w:ascii="inherit" w:eastAsia="Times New Roman" w:hAnsi="inherit" w:cs="Arial"/>
          <w:b/>
          <w:bCs/>
          <w:color w:val="454545"/>
          <w:sz w:val="27"/>
          <w:szCs w:val="27"/>
          <w:bdr w:val="none" w:sz="0" w:space="0" w:color="auto" w:frame="1"/>
        </w:rPr>
      </w:pPr>
    </w:p>
    <w:p w14:paraId="6503FE63" w14:textId="77777777" w:rsidR="008A0F13" w:rsidRPr="008A0F13" w:rsidRDefault="008A0F13" w:rsidP="008A0F13">
      <w:pPr>
        <w:textAlignment w:val="baseline"/>
        <w:rPr>
          <w:rFonts w:ascii="Arial" w:eastAsia="Times New Roman" w:hAnsi="Arial" w:cs="Arial"/>
          <w:color w:val="454545"/>
          <w:sz w:val="27"/>
          <w:szCs w:val="27"/>
        </w:rPr>
      </w:pPr>
      <w:r w:rsidRPr="008A0F13">
        <w:rPr>
          <w:rFonts w:ascii="inherit" w:eastAsia="Times New Roman" w:hAnsi="inherit" w:cs="Arial"/>
          <w:b/>
          <w:bCs/>
          <w:color w:val="454545"/>
          <w:sz w:val="27"/>
          <w:szCs w:val="27"/>
          <w:bdr w:val="none" w:sz="0" w:space="0" w:color="auto" w:frame="1"/>
        </w:rPr>
        <w:t>Step 2</w:t>
      </w:r>
    </w:p>
    <w:p w14:paraId="6542FC05" w14:textId="237E46B2" w:rsidR="008A0F13" w:rsidRPr="008A0F13" w:rsidRDefault="008A0F13" w:rsidP="008A0F13">
      <w:pPr>
        <w:numPr>
          <w:ilvl w:val="0"/>
          <w:numId w:val="3"/>
        </w:numPr>
        <w:spacing w:before="120" w:after="120"/>
        <w:ind w:left="480" w:right="480"/>
        <w:textAlignment w:val="baseline"/>
        <w:rPr>
          <w:rFonts w:ascii="Arial" w:eastAsia="Times New Roman" w:hAnsi="Arial" w:cs="Arial"/>
          <w:color w:val="454545"/>
        </w:rPr>
      </w:pPr>
      <w:r w:rsidRPr="008A0F13">
        <w:rPr>
          <w:rFonts w:ascii="Arial" w:eastAsia="Times New Roman" w:hAnsi="Arial" w:cs="Arial"/>
          <w:color w:val="454545"/>
        </w:rPr>
        <w:t xml:space="preserve">We address unwanted behaviours using the agreed and consistently applied initial intervention approach. If the unwanted behaviour does not reoccur or cause </w:t>
      </w:r>
      <w:r w:rsidR="007C1341" w:rsidRPr="008A0F13">
        <w:rPr>
          <w:rFonts w:ascii="Arial" w:eastAsia="Times New Roman" w:hAnsi="Arial" w:cs="Arial"/>
          <w:color w:val="454545"/>
        </w:rPr>
        <w:t>concern,</w:t>
      </w:r>
      <w:r w:rsidRPr="008A0F13">
        <w:rPr>
          <w:rFonts w:ascii="Arial" w:eastAsia="Times New Roman" w:hAnsi="Arial" w:cs="Arial"/>
          <w:color w:val="454545"/>
        </w:rPr>
        <w:t xml:space="preserve"> then normal monitoring will resume.</w:t>
      </w:r>
    </w:p>
    <w:p w14:paraId="55CB46C6" w14:textId="2BB01264" w:rsidR="008A0F13" w:rsidRPr="008A0F13" w:rsidRDefault="008A0F13" w:rsidP="008A0F13">
      <w:pPr>
        <w:numPr>
          <w:ilvl w:val="0"/>
          <w:numId w:val="3"/>
        </w:numPr>
        <w:spacing w:before="120" w:after="120"/>
        <w:ind w:left="480" w:right="480"/>
        <w:textAlignment w:val="baseline"/>
        <w:rPr>
          <w:rFonts w:ascii="Arial" w:eastAsia="Times New Roman" w:hAnsi="Arial" w:cs="Arial"/>
          <w:color w:val="454545"/>
        </w:rPr>
      </w:pPr>
      <w:r w:rsidRPr="008A0F13">
        <w:rPr>
          <w:rFonts w:ascii="Arial" w:eastAsia="Times New Roman" w:hAnsi="Arial" w:cs="Arial"/>
          <w:color w:val="454545"/>
        </w:rPr>
        <w:t>Behaviours that result in concern for the child and/or others will be discussed between the key person</w:t>
      </w:r>
      <w:r>
        <w:rPr>
          <w:rFonts w:ascii="Arial" w:eastAsia="Times New Roman" w:hAnsi="Arial" w:cs="Arial"/>
          <w:color w:val="454545"/>
        </w:rPr>
        <w:t>, Behaviour co-ordinators (Lindsay</w:t>
      </w:r>
      <w:r w:rsidR="008B09E1">
        <w:rPr>
          <w:rFonts w:ascii="Arial" w:eastAsia="Times New Roman" w:hAnsi="Arial" w:cs="Arial"/>
          <w:color w:val="454545"/>
        </w:rPr>
        <w:t xml:space="preserve"> Vivian</w:t>
      </w:r>
      <w:r>
        <w:rPr>
          <w:rFonts w:ascii="Arial" w:eastAsia="Times New Roman" w:hAnsi="Arial" w:cs="Arial"/>
          <w:color w:val="454545"/>
        </w:rPr>
        <w:t xml:space="preserve">) </w:t>
      </w:r>
      <w:r w:rsidRPr="008A0F13">
        <w:rPr>
          <w:rFonts w:ascii="Arial" w:eastAsia="Times New Roman" w:hAnsi="Arial" w:cs="Arial"/>
          <w:color w:val="454545"/>
        </w:rPr>
        <w:t>and Manager</w:t>
      </w:r>
      <w:r w:rsidR="008B09E1">
        <w:rPr>
          <w:rFonts w:ascii="Arial" w:eastAsia="Times New Roman" w:hAnsi="Arial" w:cs="Arial"/>
          <w:color w:val="454545"/>
        </w:rPr>
        <w:t xml:space="preserve"> (Natasha Gordon)</w:t>
      </w:r>
      <w:r w:rsidRPr="008A0F13">
        <w:rPr>
          <w:rFonts w:ascii="Arial" w:eastAsia="Times New Roman" w:hAnsi="Arial" w:cs="Arial"/>
          <w:color w:val="454545"/>
        </w:rPr>
        <w:t xml:space="preserve">. During the meeting, the key person will use their knowledge and assessments of the child to share any known influencing factors (new baby, additional needs, illness etc.) </w:t>
      </w:r>
      <w:proofErr w:type="gramStart"/>
      <w:r w:rsidRPr="008A0F13">
        <w:rPr>
          <w:rFonts w:ascii="Arial" w:eastAsia="Times New Roman" w:hAnsi="Arial" w:cs="Arial"/>
          <w:color w:val="454545"/>
        </w:rPr>
        <w:t>in order to</w:t>
      </w:r>
      <w:proofErr w:type="gramEnd"/>
      <w:r w:rsidRPr="008A0F13">
        <w:rPr>
          <w:rFonts w:ascii="Arial" w:eastAsia="Times New Roman" w:hAnsi="Arial" w:cs="Arial"/>
          <w:color w:val="454545"/>
        </w:rPr>
        <w:t xml:space="preserve"> place the behaviour into context. Appropriate adjustments to practice will be agreed and if successful normal monitoring resumed.</w:t>
      </w:r>
    </w:p>
    <w:p w14:paraId="7266F68A" w14:textId="31EDAD99" w:rsidR="008A0F13" w:rsidRPr="008A0F13" w:rsidRDefault="008A0F13" w:rsidP="008A0F13">
      <w:pPr>
        <w:numPr>
          <w:ilvl w:val="0"/>
          <w:numId w:val="3"/>
        </w:numPr>
        <w:spacing w:before="120" w:after="120"/>
        <w:ind w:left="480" w:right="480"/>
        <w:textAlignment w:val="baseline"/>
        <w:rPr>
          <w:rFonts w:ascii="Arial" w:eastAsia="Times New Roman" w:hAnsi="Arial" w:cs="Arial"/>
          <w:color w:val="454545"/>
        </w:rPr>
      </w:pPr>
      <w:r w:rsidRPr="008A0F13">
        <w:rPr>
          <w:rFonts w:ascii="Arial" w:eastAsia="Times New Roman" w:hAnsi="Arial" w:cs="Arial"/>
          <w:color w:val="454545"/>
        </w:rPr>
        <w:t>If the behaviour continues to reoccur and remains a concern then the key person</w:t>
      </w:r>
      <w:r>
        <w:rPr>
          <w:rFonts w:ascii="Arial" w:eastAsia="Times New Roman" w:hAnsi="Arial" w:cs="Arial"/>
          <w:color w:val="454545"/>
        </w:rPr>
        <w:t>, behaviour co-ordinators and manager</w:t>
      </w:r>
      <w:r w:rsidRPr="008A0F13">
        <w:rPr>
          <w:rFonts w:ascii="Arial" w:eastAsia="Times New Roman" w:hAnsi="Arial" w:cs="Arial"/>
          <w:color w:val="454545"/>
        </w:rPr>
        <w:t xml:space="preserve"> should liaise with parents to discuss possible reasons for the behaviour and to agree next steps. If relevant and appropriate, the views of the child relating to their behaviour should be sought and considered to help identify a cause. If a cause for the behaviour is not known or only occurs whilst in the </w:t>
      </w:r>
      <w:r w:rsidR="00594249" w:rsidRPr="008A0F13">
        <w:rPr>
          <w:rFonts w:ascii="Arial" w:eastAsia="Times New Roman" w:hAnsi="Arial" w:cs="Arial"/>
          <w:color w:val="454545"/>
        </w:rPr>
        <w:t>setting,</w:t>
      </w:r>
      <w:r w:rsidRPr="008A0F13">
        <w:rPr>
          <w:rFonts w:ascii="Arial" w:eastAsia="Times New Roman" w:hAnsi="Arial" w:cs="Arial"/>
          <w:color w:val="454545"/>
        </w:rPr>
        <w:t xml:space="preserve"> then the behaviour coordinator will suggest using a focused intervention approach to identify a trigger for the behaviour.</w:t>
      </w:r>
    </w:p>
    <w:p w14:paraId="730CF973" w14:textId="06299CE7" w:rsidR="008A0F13" w:rsidRPr="008A0F13" w:rsidRDefault="008A0F13" w:rsidP="008A0F13">
      <w:pPr>
        <w:numPr>
          <w:ilvl w:val="0"/>
          <w:numId w:val="3"/>
        </w:numPr>
        <w:spacing w:before="120" w:after="120"/>
        <w:ind w:left="480" w:right="480"/>
        <w:textAlignment w:val="baseline"/>
        <w:rPr>
          <w:rFonts w:ascii="Arial" w:eastAsia="Times New Roman" w:hAnsi="Arial" w:cs="Arial"/>
          <w:color w:val="454545"/>
        </w:rPr>
      </w:pPr>
      <w:r w:rsidRPr="008A0F13">
        <w:rPr>
          <w:rFonts w:ascii="Arial" w:eastAsia="Times New Roman" w:hAnsi="Arial" w:cs="Arial"/>
          <w:color w:val="454545"/>
        </w:rPr>
        <w:t xml:space="preserve">If a trigger is </w:t>
      </w:r>
      <w:r w:rsidR="00FE156D" w:rsidRPr="008A0F13">
        <w:rPr>
          <w:rFonts w:ascii="Arial" w:eastAsia="Times New Roman" w:hAnsi="Arial" w:cs="Arial"/>
          <w:color w:val="454545"/>
        </w:rPr>
        <w:t>identified,</w:t>
      </w:r>
      <w:r w:rsidRPr="008A0F13">
        <w:rPr>
          <w:rFonts w:ascii="Arial" w:eastAsia="Times New Roman" w:hAnsi="Arial" w:cs="Arial"/>
          <w:color w:val="454545"/>
        </w:rPr>
        <w:t xml:space="preserve"> then the </w:t>
      </w:r>
      <w:r>
        <w:rPr>
          <w:rFonts w:ascii="Arial" w:eastAsia="Times New Roman" w:hAnsi="Arial" w:cs="Arial"/>
          <w:color w:val="454545"/>
        </w:rPr>
        <w:t>behaviour co-ordinator</w:t>
      </w:r>
      <w:r w:rsidR="002F19FF">
        <w:rPr>
          <w:rFonts w:ascii="Arial" w:eastAsia="Times New Roman" w:hAnsi="Arial" w:cs="Arial"/>
          <w:color w:val="454545"/>
        </w:rPr>
        <w:t>s</w:t>
      </w:r>
      <w:r>
        <w:rPr>
          <w:rFonts w:ascii="Arial" w:eastAsia="Times New Roman" w:hAnsi="Arial" w:cs="Arial"/>
          <w:color w:val="454545"/>
        </w:rPr>
        <w:t xml:space="preserve"> or manager</w:t>
      </w:r>
      <w:r w:rsidRPr="008A0F13">
        <w:rPr>
          <w:rFonts w:ascii="Arial" w:eastAsia="Times New Roman" w:hAnsi="Arial" w:cs="Arial"/>
          <w:color w:val="454545"/>
        </w:rPr>
        <w:t xml:space="preserve"> and key person will meet with the parents to plan support for the child through developing an action plan. If relevant, recommended actions for dealing with the behaviour at home should be agreed with the parent/s and incorporated into the plan. Other members of the staff team should be informed of the agreed actions in the action plan and help implement the actions. The plan should be monitored and reviewed regularly by the key person and </w:t>
      </w:r>
      <w:r>
        <w:rPr>
          <w:rFonts w:ascii="Arial" w:eastAsia="Times New Roman" w:hAnsi="Arial" w:cs="Arial"/>
          <w:color w:val="454545"/>
        </w:rPr>
        <w:t>behaviour co-ordinator</w:t>
      </w:r>
      <w:r w:rsidRPr="008A0F13">
        <w:rPr>
          <w:rFonts w:ascii="Arial" w:eastAsia="Times New Roman" w:hAnsi="Arial" w:cs="Arial"/>
          <w:color w:val="454545"/>
        </w:rPr>
        <w:t xml:space="preserve"> until improvement is noticed.</w:t>
      </w:r>
    </w:p>
    <w:p w14:paraId="53CAB194" w14:textId="77777777" w:rsidR="008A0F13" w:rsidRPr="008A0F13" w:rsidRDefault="008A0F13" w:rsidP="008A0F13">
      <w:pPr>
        <w:numPr>
          <w:ilvl w:val="0"/>
          <w:numId w:val="3"/>
        </w:numPr>
        <w:spacing w:before="120" w:after="120"/>
        <w:ind w:left="480" w:right="480"/>
        <w:textAlignment w:val="baseline"/>
        <w:rPr>
          <w:rFonts w:ascii="Arial" w:eastAsia="Times New Roman" w:hAnsi="Arial" w:cs="Arial"/>
          <w:color w:val="454545"/>
        </w:rPr>
      </w:pPr>
      <w:r w:rsidRPr="008A0F13">
        <w:rPr>
          <w:rFonts w:ascii="Arial" w:eastAsia="Times New Roman" w:hAnsi="Arial" w:cs="Arial"/>
          <w:color w:val="454545"/>
        </w:rPr>
        <w:t>All incidents and intervention relating to unwanted and challenging behaviour by children should be clearly and appropriately logged.</w:t>
      </w:r>
    </w:p>
    <w:p w14:paraId="220B5DE6" w14:textId="77777777" w:rsidR="008A0F13" w:rsidRPr="008A0F13" w:rsidRDefault="008A0F13" w:rsidP="008A0F13">
      <w:pPr>
        <w:spacing w:before="120" w:after="240"/>
        <w:textAlignment w:val="baseline"/>
        <w:rPr>
          <w:rFonts w:ascii="Arial" w:eastAsia="Times New Roman" w:hAnsi="Arial" w:cs="Arial"/>
          <w:color w:val="454545"/>
          <w:sz w:val="27"/>
          <w:szCs w:val="27"/>
        </w:rPr>
      </w:pPr>
    </w:p>
    <w:p w14:paraId="291DFFF2" w14:textId="77777777" w:rsidR="008A0F13" w:rsidRPr="008A0F13" w:rsidRDefault="008A0F13" w:rsidP="008A0F13">
      <w:pPr>
        <w:textAlignment w:val="baseline"/>
        <w:rPr>
          <w:rFonts w:ascii="Arial" w:eastAsia="Times New Roman" w:hAnsi="Arial" w:cs="Arial"/>
          <w:color w:val="454545"/>
          <w:sz w:val="27"/>
          <w:szCs w:val="27"/>
        </w:rPr>
      </w:pPr>
      <w:r w:rsidRPr="008A0F13">
        <w:rPr>
          <w:rFonts w:ascii="inherit" w:eastAsia="Times New Roman" w:hAnsi="inherit" w:cs="Arial"/>
          <w:b/>
          <w:bCs/>
          <w:color w:val="454545"/>
          <w:sz w:val="27"/>
          <w:szCs w:val="27"/>
          <w:bdr w:val="none" w:sz="0" w:space="0" w:color="auto" w:frame="1"/>
        </w:rPr>
        <w:t>Step 3</w:t>
      </w:r>
    </w:p>
    <w:p w14:paraId="7EF0B403" w14:textId="77777777" w:rsidR="008A0F13" w:rsidRPr="008A0F13" w:rsidRDefault="008A0F13" w:rsidP="008A0F13">
      <w:pPr>
        <w:numPr>
          <w:ilvl w:val="0"/>
          <w:numId w:val="4"/>
        </w:numPr>
        <w:spacing w:before="120" w:after="120"/>
        <w:ind w:left="480" w:right="480"/>
        <w:textAlignment w:val="baseline"/>
        <w:rPr>
          <w:rFonts w:ascii="Arial" w:eastAsia="Times New Roman" w:hAnsi="Arial" w:cs="Arial"/>
          <w:color w:val="454545"/>
        </w:rPr>
      </w:pPr>
      <w:r w:rsidRPr="008A0F13">
        <w:rPr>
          <w:rFonts w:ascii="Arial" w:eastAsia="Times New Roman" w:hAnsi="Arial" w:cs="Arial"/>
          <w:color w:val="454545"/>
        </w:rPr>
        <w:t xml:space="preserve">If, despite applying the initial intervention and focused intervention approaches, the behaviour continues to occur and/or is of significant concern, then the </w:t>
      </w:r>
      <w:r w:rsidR="002B25EA">
        <w:rPr>
          <w:rFonts w:ascii="Arial" w:eastAsia="Times New Roman" w:hAnsi="Arial" w:cs="Arial"/>
          <w:color w:val="454545"/>
        </w:rPr>
        <w:t xml:space="preserve">behaviour </w:t>
      </w:r>
      <w:r w:rsidR="002F19FF">
        <w:rPr>
          <w:rFonts w:ascii="Arial" w:eastAsia="Times New Roman" w:hAnsi="Arial" w:cs="Arial"/>
          <w:color w:val="454545"/>
        </w:rPr>
        <w:t>co-ordinator</w:t>
      </w:r>
      <w:r w:rsidR="002B25EA">
        <w:rPr>
          <w:rFonts w:ascii="Arial" w:eastAsia="Times New Roman" w:hAnsi="Arial" w:cs="Arial"/>
          <w:color w:val="454545"/>
        </w:rPr>
        <w:t xml:space="preserve"> or manager</w:t>
      </w:r>
      <w:r w:rsidRPr="008A0F13">
        <w:rPr>
          <w:rFonts w:ascii="Arial" w:eastAsia="Times New Roman" w:hAnsi="Arial" w:cs="Arial"/>
          <w:color w:val="454545"/>
        </w:rPr>
        <w:t xml:space="preserve"> will invite the parents to a meeting to discuss</w:t>
      </w:r>
      <w:r w:rsidR="002B25EA">
        <w:rPr>
          <w:rFonts w:ascii="Arial" w:eastAsia="Times New Roman" w:hAnsi="Arial" w:cs="Arial"/>
          <w:color w:val="454545"/>
        </w:rPr>
        <w:t xml:space="preserve"> whether the Pre-school S</w:t>
      </w:r>
      <w:r w:rsidR="002F19FF">
        <w:rPr>
          <w:rFonts w:ascii="Arial" w:eastAsia="Times New Roman" w:hAnsi="Arial" w:cs="Arial"/>
          <w:color w:val="454545"/>
        </w:rPr>
        <w:t>ENCO</w:t>
      </w:r>
      <w:r w:rsidR="002B25EA">
        <w:rPr>
          <w:rFonts w:ascii="Arial" w:eastAsia="Times New Roman" w:hAnsi="Arial" w:cs="Arial"/>
          <w:color w:val="454545"/>
        </w:rPr>
        <w:t xml:space="preserve"> should be considered or an</w:t>
      </w:r>
      <w:r w:rsidRPr="008A0F13">
        <w:rPr>
          <w:rFonts w:ascii="Arial" w:eastAsia="Times New Roman" w:hAnsi="Arial" w:cs="Arial"/>
          <w:color w:val="454545"/>
        </w:rPr>
        <w:t xml:space="preserve"> external referral</w:t>
      </w:r>
      <w:r w:rsidR="002B25EA">
        <w:rPr>
          <w:rFonts w:ascii="Arial" w:eastAsia="Times New Roman" w:hAnsi="Arial" w:cs="Arial"/>
          <w:color w:val="454545"/>
        </w:rPr>
        <w:t>. N</w:t>
      </w:r>
      <w:r w:rsidRPr="008A0F13">
        <w:rPr>
          <w:rFonts w:ascii="Arial" w:eastAsia="Times New Roman" w:hAnsi="Arial" w:cs="Arial"/>
          <w:color w:val="454545"/>
        </w:rPr>
        <w:t>ext steps for supporting the child in the setting</w:t>
      </w:r>
      <w:r w:rsidR="002B25EA">
        <w:rPr>
          <w:rFonts w:ascii="Arial" w:eastAsia="Times New Roman" w:hAnsi="Arial" w:cs="Arial"/>
          <w:color w:val="454545"/>
        </w:rPr>
        <w:t xml:space="preserve"> should be in place</w:t>
      </w:r>
      <w:r w:rsidRPr="008A0F13">
        <w:rPr>
          <w:rFonts w:ascii="Arial" w:eastAsia="Times New Roman" w:hAnsi="Arial" w:cs="Arial"/>
          <w:color w:val="454545"/>
        </w:rPr>
        <w:t>.</w:t>
      </w:r>
    </w:p>
    <w:p w14:paraId="4A432E68" w14:textId="380BA976" w:rsidR="002B25EA" w:rsidRPr="00AC2364" w:rsidRDefault="008A0F13" w:rsidP="002B25EA">
      <w:pPr>
        <w:numPr>
          <w:ilvl w:val="0"/>
          <w:numId w:val="4"/>
        </w:numPr>
        <w:spacing w:before="120" w:after="120"/>
        <w:ind w:left="480" w:right="480"/>
        <w:textAlignment w:val="baseline"/>
        <w:rPr>
          <w:rFonts w:ascii="Arial" w:eastAsia="Times New Roman" w:hAnsi="Arial" w:cs="Arial"/>
          <w:color w:val="454545"/>
        </w:rPr>
      </w:pPr>
      <w:r w:rsidRPr="008A0F13">
        <w:rPr>
          <w:rFonts w:ascii="Arial" w:eastAsia="Times New Roman" w:hAnsi="Arial" w:cs="Arial"/>
          <w:color w:val="454545"/>
        </w:rPr>
        <w:t xml:space="preserve">It may be agreed that the Early Help process should begin and that specialist help be sought for the child – this support may address either developmental or welfare needs. If the child’s behaviour is part of a range of welfare concerns that also include a concern that the child may be suffering or likely to suffer significant harm, </w:t>
      </w:r>
      <w:r w:rsidR="00255296">
        <w:rPr>
          <w:rFonts w:ascii="Arial" w:eastAsia="Times New Roman" w:hAnsi="Arial" w:cs="Arial"/>
          <w:color w:val="454545"/>
        </w:rPr>
        <w:t xml:space="preserve">we would </w:t>
      </w:r>
      <w:r w:rsidRPr="008A0F13">
        <w:rPr>
          <w:rFonts w:ascii="Arial" w:eastAsia="Times New Roman" w:hAnsi="Arial" w:cs="Arial"/>
          <w:color w:val="454545"/>
        </w:rPr>
        <w:t>follow the Safeguarding and Children and Child Protection Policy. It may also be agreed that the child should be referred for an Education, Health and Care assessment</w:t>
      </w:r>
      <w:r w:rsidR="00AC2364">
        <w:rPr>
          <w:rFonts w:ascii="Arial" w:eastAsia="Times New Roman" w:hAnsi="Arial" w:cs="Arial"/>
          <w:color w:val="454545"/>
        </w:rPr>
        <w:t>.</w:t>
      </w:r>
    </w:p>
    <w:p w14:paraId="0E581F7B" w14:textId="77777777" w:rsidR="008A0F13" w:rsidRDefault="008A0F13" w:rsidP="008A0F13">
      <w:pPr>
        <w:numPr>
          <w:ilvl w:val="0"/>
          <w:numId w:val="4"/>
        </w:numPr>
        <w:spacing w:before="120" w:after="120"/>
        <w:ind w:left="480" w:right="480"/>
        <w:textAlignment w:val="baseline"/>
        <w:rPr>
          <w:rFonts w:ascii="Arial" w:eastAsia="Times New Roman" w:hAnsi="Arial" w:cs="Arial"/>
          <w:color w:val="454545"/>
        </w:rPr>
      </w:pPr>
      <w:r w:rsidRPr="008A0F13">
        <w:rPr>
          <w:rFonts w:ascii="Arial" w:eastAsia="Times New Roman" w:hAnsi="Arial" w:cs="Arial"/>
          <w:color w:val="454545"/>
        </w:rPr>
        <w:lastRenderedPageBreak/>
        <w:t>Advice provided by external agencies should be incorporated into the child’s action plan and regular multi-disciplinary meetings held to review the child’s progress.</w:t>
      </w:r>
    </w:p>
    <w:p w14:paraId="06E38EAF" w14:textId="77777777" w:rsidR="002B25EA" w:rsidRDefault="002B25EA" w:rsidP="002B25EA">
      <w:pPr>
        <w:spacing w:before="120" w:after="120"/>
        <w:ind w:right="480"/>
        <w:textAlignment w:val="baseline"/>
        <w:rPr>
          <w:rFonts w:ascii="Arial" w:eastAsia="Times New Roman" w:hAnsi="Arial" w:cs="Arial"/>
          <w:color w:val="454545"/>
        </w:rPr>
      </w:pPr>
    </w:p>
    <w:p w14:paraId="62E57F14" w14:textId="77777777" w:rsidR="002B25EA" w:rsidRPr="002B25EA" w:rsidRDefault="002B25EA" w:rsidP="002B25EA">
      <w:pPr>
        <w:spacing w:before="480" w:after="240"/>
        <w:textAlignment w:val="baseline"/>
        <w:outlineLvl w:val="2"/>
        <w:rPr>
          <w:rFonts w:ascii="Arial" w:eastAsia="Times New Roman" w:hAnsi="Arial" w:cs="Arial"/>
          <w:b/>
          <w:color w:val="000000" w:themeColor="text1"/>
          <w:u w:val="single"/>
        </w:rPr>
      </w:pPr>
      <w:r w:rsidRPr="002B25EA">
        <w:rPr>
          <w:rFonts w:ascii="Arial" w:eastAsia="Times New Roman" w:hAnsi="Arial" w:cs="Arial"/>
          <w:b/>
          <w:color w:val="000000" w:themeColor="text1"/>
          <w:u w:val="single"/>
        </w:rPr>
        <w:t>Initial Intervention Approach</w:t>
      </w:r>
    </w:p>
    <w:p w14:paraId="19490240" w14:textId="0F353E17" w:rsidR="002B25EA" w:rsidRPr="002B25EA" w:rsidRDefault="002B25EA" w:rsidP="002B25EA">
      <w:pPr>
        <w:numPr>
          <w:ilvl w:val="0"/>
          <w:numId w:val="5"/>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 xml:space="preserve">We use an initial </w:t>
      </w:r>
      <w:r w:rsidR="002B0AF0" w:rsidRPr="002B25EA">
        <w:rPr>
          <w:rFonts w:ascii="Arial" w:eastAsia="Times New Roman" w:hAnsi="Arial" w:cs="Arial"/>
          <w:color w:val="454545"/>
        </w:rPr>
        <w:t>problem-solving</w:t>
      </w:r>
      <w:r w:rsidRPr="002B25EA">
        <w:rPr>
          <w:rFonts w:ascii="Arial" w:eastAsia="Times New Roman" w:hAnsi="Arial" w:cs="Arial"/>
          <w:color w:val="454545"/>
        </w:rPr>
        <w:t xml:space="preserve"> intervention for all situations in which a child or children are distressed in conflict. All staff use this intervention consistently.</w:t>
      </w:r>
    </w:p>
    <w:p w14:paraId="20E81EE1" w14:textId="77777777" w:rsidR="002B25EA" w:rsidRPr="002B25EA" w:rsidRDefault="002B25EA" w:rsidP="002B25EA">
      <w:pPr>
        <w:numPr>
          <w:ilvl w:val="0"/>
          <w:numId w:val="5"/>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This type of approach involves an adult approaching the situation calmly, stopping any hurtful actions, acknowledging the feelings of those involved, gathering information, restating the issue to help children reflect, regain control of the situation and resolve the situation themselves.</w:t>
      </w:r>
    </w:p>
    <w:p w14:paraId="03F5581D" w14:textId="77777777" w:rsidR="002B25EA" w:rsidRPr="002B25EA" w:rsidRDefault="002B25EA" w:rsidP="002B25EA">
      <w:pPr>
        <w:spacing w:before="120" w:after="240"/>
        <w:textAlignment w:val="baseline"/>
        <w:rPr>
          <w:rFonts w:ascii="Arial" w:eastAsia="Times New Roman" w:hAnsi="Arial" w:cs="Arial"/>
          <w:color w:val="454545"/>
          <w:sz w:val="27"/>
          <w:szCs w:val="27"/>
        </w:rPr>
      </w:pPr>
    </w:p>
    <w:p w14:paraId="7641F0C0" w14:textId="77777777" w:rsidR="002B25EA" w:rsidRPr="002B25EA" w:rsidRDefault="002B25EA" w:rsidP="002B25EA">
      <w:pPr>
        <w:spacing w:before="480" w:after="240"/>
        <w:textAlignment w:val="baseline"/>
        <w:outlineLvl w:val="2"/>
        <w:rPr>
          <w:rFonts w:ascii="Arial" w:eastAsia="Times New Roman" w:hAnsi="Arial" w:cs="Arial"/>
          <w:b/>
          <w:color w:val="000000" w:themeColor="text1"/>
          <w:u w:val="single"/>
        </w:rPr>
      </w:pPr>
      <w:r w:rsidRPr="002B25EA">
        <w:rPr>
          <w:rFonts w:ascii="Arial" w:eastAsia="Times New Roman" w:hAnsi="Arial" w:cs="Arial"/>
          <w:b/>
          <w:color w:val="000000" w:themeColor="text1"/>
          <w:u w:val="single"/>
        </w:rPr>
        <w:t>Focused Intervention Approach</w:t>
      </w:r>
    </w:p>
    <w:p w14:paraId="5ABDF9FF" w14:textId="77777777" w:rsidR="002B25EA" w:rsidRPr="002B25EA" w:rsidRDefault="002B25EA" w:rsidP="002B25EA">
      <w:pPr>
        <w:numPr>
          <w:ilvl w:val="0"/>
          <w:numId w:val="6"/>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The reasons for some types of behaviour are not always apparent, despite the knowledge and input from key staff and parents.</w:t>
      </w:r>
    </w:p>
    <w:p w14:paraId="452C9C67" w14:textId="77777777" w:rsidR="002B25EA" w:rsidRPr="002B25EA" w:rsidRDefault="002B25EA" w:rsidP="002B25EA">
      <w:pPr>
        <w:numPr>
          <w:ilvl w:val="0"/>
          <w:numId w:val="6"/>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Where we have considered all possible reasons, then a focused intervention approach should then be applied.</w:t>
      </w:r>
    </w:p>
    <w:p w14:paraId="5B79036B" w14:textId="77777777" w:rsidR="002B25EA" w:rsidRPr="002B25EA" w:rsidRDefault="002B25EA" w:rsidP="002B25EA">
      <w:pPr>
        <w:numPr>
          <w:ilvl w:val="0"/>
          <w:numId w:val="6"/>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This approach allows the key person to observe, reflect, and identify causes and functions of unwanted behaviour in the wider context of other known influences on the child.</w:t>
      </w:r>
    </w:p>
    <w:p w14:paraId="4C84FE35" w14:textId="77777777" w:rsidR="002B25EA" w:rsidRDefault="002B25EA" w:rsidP="002B25EA">
      <w:pPr>
        <w:numPr>
          <w:ilvl w:val="0"/>
          <w:numId w:val="6"/>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We follow the ABC method</w:t>
      </w:r>
      <w:r w:rsidR="00615F00">
        <w:rPr>
          <w:rFonts w:ascii="Arial" w:eastAsia="Times New Roman" w:hAnsi="Arial" w:cs="Arial"/>
          <w:color w:val="454545"/>
        </w:rPr>
        <w:t>,</w:t>
      </w:r>
      <w:r w:rsidRPr="002B25EA">
        <w:rPr>
          <w:rFonts w:ascii="Arial" w:eastAsia="Times New Roman" w:hAnsi="Arial" w:cs="Arial"/>
          <w:color w:val="454545"/>
        </w:rPr>
        <w:t xml:space="preserve"> which uses key observations to identify a) an event or activity (antecedent) that occurred immediately before a particular behaviour, b) what behaviour was observed and recorded at the time of the incident, and c) what the consequences were following the behaviour. Once analysed, the focused intervention should help determine the cause (e.g. ownership of a toy or fear of a situation) and function of the behaviour (to obtain the toy or avoid a situation) and suitable support will be applied.</w:t>
      </w:r>
    </w:p>
    <w:p w14:paraId="0C065652" w14:textId="65C0DF4D" w:rsidR="00E946C2" w:rsidRPr="002B25EA" w:rsidRDefault="00E946C2" w:rsidP="002B25EA">
      <w:pPr>
        <w:numPr>
          <w:ilvl w:val="0"/>
          <w:numId w:val="6"/>
        </w:numPr>
        <w:spacing w:before="120" w:after="120"/>
        <w:ind w:left="480" w:right="480"/>
        <w:textAlignment w:val="baseline"/>
        <w:rPr>
          <w:rFonts w:ascii="Arial" w:eastAsia="Times New Roman" w:hAnsi="Arial" w:cs="Arial"/>
          <w:color w:val="454545"/>
        </w:rPr>
      </w:pPr>
      <w:r>
        <w:rPr>
          <w:rFonts w:ascii="Arial" w:eastAsia="Times New Roman" w:hAnsi="Arial" w:cs="Arial"/>
          <w:color w:val="454545"/>
        </w:rPr>
        <w:t xml:space="preserve">On occasion if deemed necessary, management will observe the child individually and discuss any patterns or triggers that could have been observed. </w:t>
      </w:r>
      <w:r w:rsidR="00260985">
        <w:rPr>
          <w:rFonts w:ascii="Arial" w:eastAsia="Times New Roman" w:hAnsi="Arial" w:cs="Arial"/>
          <w:color w:val="454545"/>
        </w:rPr>
        <w:t xml:space="preserve">Any findings </w:t>
      </w:r>
      <w:r w:rsidR="00BE5AAB">
        <w:rPr>
          <w:rFonts w:ascii="Arial" w:eastAsia="Times New Roman" w:hAnsi="Arial" w:cs="Arial"/>
          <w:color w:val="454545"/>
        </w:rPr>
        <w:t xml:space="preserve">will be discussed and </w:t>
      </w:r>
      <w:r w:rsidR="006F62D1">
        <w:rPr>
          <w:rFonts w:ascii="Arial" w:eastAsia="Times New Roman" w:hAnsi="Arial" w:cs="Arial"/>
          <w:color w:val="454545"/>
        </w:rPr>
        <w:t xml:space="preserve">a plan of action maybe put in place. </w:t>
      </w:r>
    </w:p>
    <w:p w14:paraId="25190508" w14:textId="77777777" w:rsidR="002B25EA" w:rsidRDefault="002B25EA" w:rsidP="002B25EA">
      <w:pPr>
        <w:rPr>
          <w:rFonts w:ascii="Times New Roman" w:eastAsia="Times New Roman" w:hAnsi="Times New Roman" w:cs="Times New Roman"/>
        </w:rPr>
      </w:pPr>
    </w:p>
    <w:p w14:paraId="6C2A9591" w14:textId="77777777" w:rsidR="00AB7DFA" w:rsidRDefault="00AB7DFA" w:rsidP="002B25EA">
      <w:pPr>
        <w:rPr>
          <w:rFonts w:ascii="Times New Roman" w:eastAsia="Times New Roman" w:hAnsi="Times New Roman" w:cs="Times New Roman"/>
        </w:rPr>
      </w:pPr>
    </w:p>
    <w:p w14:paraId="2EE3B258" w14:textId="77777777" w:rsidR="00AC2364" w:rsidRDefault="00AC2364" w:rsidP="002B25EA">
      <w:pPr>
        <w:rPr>
          <w:rFonts w:ascii="Times New Roman" w:eastAsia="Times New Roman" w:hAnsi="Times New Roman" w:cs="Times New Roman"/>
        </w:rPr>
      </w:pPr>
    </w:p>
    <w:p w14:paraId="06C6A4CD" w14:textId="77777777" w:rsidR="00AC2364" w:rsidRDefault="00AC2364" w:rsidP="002B25EA">
      <w:pPr>
        <w:rPr>
          <w:rFonts w:ascii="Times New Roman" w:eastAsia="Times New Roman" w:hAnsi="Times New Roman" w:cs="Times New Roman"/>
        </w:rPr>
      </w:pPr>
    </w:p>
    <w:p w14:paraId="42C1097B" w14:textId="77777777" w:rsidR="00AC2364" w:rsidRDefault="00AC2364" w:rsidP="002B25EA">
      <w:pPr>
        <w:rPr>
          <w:rFonts w:ascii="Times New Roman" w:eastAsia="Times New Roman" w:hAnsi="Times New Roman" w:cs="Times New Roman"/>
        </w:rPr>
      </w:pPr>
    </w:p>
    <w:p w14:paraId="3F491501" w14:textId="77777777" w:rsidR="00AC2364" w:rsidRDefault="00AC2364" w:rsidP="002B25EA">
      <w:pPr>
        <w:rPr>
          <w:rFonts w:ascii="Times New Roman" w:eastAsia="Times New Roman" w:hAnsi="Times New Roman" w:cs="Times New Roman"/>
        </w:rPr>
      </w:pPr>
    </w:p>
    <w:p w14:paraId="2EF4D671" w14:textId="77777777" w:rsidR="00AC2364" w:rsidRDefault="00AC2364" w:rsidP="002B25EA">
      <w:pPr>
        <w:rPr>
          <w:rFonts w:ascii="Times New Roman" w:eastAsia="Times New Roman" w:hAnsi="Times New Roman" w:cs="Times New Roman"/>
        </w:rPr>
      </w:pPr>
    </w:p>
    <w:p w14:paraId="21D8F21D" w14:textId="77777777" w:rsidR="00AB7DFA" w:rsidRPr="002B25EA" w:rsidRDefault="00AB7DFA" w:rsidP="002B25EA">
      <w:pPr>
        <w:rPr>
          <w:rFonts w:ascii="Times New Roman" w:eastAsia="Times New Roman" w:hAnsi="Times New Roman" w:cs="Times New Roman"/>
        </w:rPr>
      </w:pPr>
    </w:p>
    <w:p w14:paraId="4BE2CC36" w14:textId="77777777" w:rsidR="002B25EA" w:rsidRPr="002B25EA" w:rsidRDefault="009A6C29" w:rsidP="002B25EA">
      <w:pPr>
        <w:spacing w:before="480" w:after="240"/>
        <w:textAlignment w:val="baseline"/>
        <w:outlineLvl w:val="2"/>
        <w:rPr>
          <w:rFonts w:ascii="Arial" w:eastAsia="Times New Roman" w:hAnsi="Arial" w:cs="Arial"/>
          <w:b/>
          <w:color w:val="000000" w:themeColor="text1"/>
          <w:u w:val="single"/>
        </w:rPr>
      </w:pPr>
      <w:r>
        <w:rPr>
          <w:rFonts w:ascii="Arial" w:eastAsia="Times New Roman" w:hAnsi="Arial" w:cs="Arial"/>
          <w:b/>
          <w:color w:val="000000" w:themeColor="text1"/>
          <w:u w:val="single"/>
        </w:rPr>
        <w:lastRenderedPageBreak/>
        <w:t>Supporting a child</w:t>
      </w:r>
    </w:p>
    <w:p w14:paraId="56C11852" w14:textId="77777777" w:rsidR="002B25EA" w:rsidRPr="002B25EA" w:rsidRDefault="002B25EA" w:rsidP="002B25EA">
      <w:pPr>
        <w:numPr>
          <w:ilvl w:val="0"/>
          <w:numId w:val="7"/>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All children need consistent messages, clear boundaries and guidance to intrinsically manage their behaviour through self-reflection and control.</w:t>
      </w:r>
    </w:p>
    <w:p w14:paraId="48CEE06C" w14:textId="46551A8C" w:rsidR="002B25EA" w:rsidRPr="002B25EA" w:rsidRDefault="002B25EA" w:rsidP="002B25EA">
      <w:pPr>
        <w:numPr>
          <w:ilvl w:val="0"/>
          <w:numId w:val="7"/>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 xml:space="preserve">Children should never be labelled, criticised, humiliated, punished, shouted at or isolated by removing them from the group and left alone in ‘time out’ or on a ‘naughty chair’. However, if </w:t>
      </w:r>
      <w:r w:rsidR="00630D5A" w:rsidRPr="002B25EA">
        <w:rPr>
          <w:rFonts w:ascii="Arial" w:eastAsia="Times New Roman" w:hAnsi="Arial" w:cs="Arial"/>
          <w:color w:val="454545"/>
        </w:rPr>
        <w:t>necessary,</w:t>
      </w:r>
      <w:r w:rsidRPr="002B25EA">
        <w:rPr>
          <w:rFonts w:ascii="Arial" w:eastAsia="Times New Roman" w:hAnsi="Arial" w:cs="Arial"/>
          <w:color w:val="454545"/>
        </w:rPr>
        <w:t xml:space="preserve"> children can be accompanied and removed from the group </w:t>
      </w:r>
      <w:proofErr w:type="gramStart"/>
      <w:r w:rsidRPr="002B25EA">
        <w:rPr>
          <w:rFonts w:ascii="Arial" w:eastAsia="Times New Roman" w:hAnsi="Arial" w:cs="Arial"/>
          <w:color w:val="454545"/>
        </w:rPr>
        <w:t>in order to</w:t>
      </w:r>
      <w:proofErr w:type="gramEnd"/>
      <w:r w:rsidRPr="002B25EA">
        <w:rPr>
          <w:rFonts w:ascii="Arial" w:eastAsia="Times New Roman" w:hAnsi="Arial" w:cs="Arial"/>
          <w:color w:val="454545"/>
        </w:rPr>
        <w:t xml:space="preserve"> calm down and if appropriate helped to reflect on what has happened.</w:t>
      </w:r>
    </w:p>
    <w:p w14:paraId="438478E2" w14:textId="77777777" w:rsidR="002B25EA" w:rsidRPr="002B25EA" w:rsidRDefault="002B25EA" w:rsidP="002B25EA">
      <w:pPr>
        <w:spacing w:before="120" w:after="270"/>
        <w:textAlignment w:val="baseline"/>
        <w:rPr>
          <w:rFonts w:ascii="Arial" w:eastAsia="Times New Roman" w:hAnsi="Arial" w:cs="Arial"/>
          <w:color w:val="454545"/>
          <w:sz w:val="27"/>
          <w:szCs w:val="27"/>
        </w:rPr>
      </w:pPr>
    </w:p>
    <w:p w14:paraId="4C1E5449" w14:textId="77777777" w:rsidR="002B25EA" w:rsidRPr="002B25EA" w:rsidRDefault="002B25EA" w:rsidP="002B25EA">
      <w:pPr>
        <w:spacing w:before="480" w:after="240"/>
        <w:textAlignment w:val="baseline"/>
        <w:outlineLvl w:val="2"/>
        <w:rPr>
          <w:rFonts w:ascii="Arial" w:eastAsia="Times New Roman" w:hAnsi="Arial" w:cs="Arial"/>
          <w:b/>
          <w:color w:val="000000" w:themeColor="text1"/>
          <w:u w:val="single"/>
        </w:rPr>
      </w:pPr>
      <w:r w:rsidRPr="002B25EA">
        <w:rPr>
          <w:rFonts w:ascii="Arial" w:eastAsia="Times New Roman" w:hAnsi="Arial" w:cs="Arial"/>
          <w:b/>
          <w:color w:val="000000" w:themeColor="text1"/>
          <w:u w:val="single"/>
        </w:rPr>
        <w:t>Use Of Physical Intervention</w:t>
      </w:r>
    </w:p>
    <w:p w14:paraId="42945AB9" w14:textId="77777777" w:rsidR="002B25EA" w:rsidRPr="002B25EA" w:rsidRDefault="002B25EA" w:rsidP="002B25EA">
      <w:pPr>
        <w:numPr>
          <w:ilvl w:val="0"/>
          <w:numId w:val="8"/>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The term physical intervention is used to describe any forceful physical contact by an adult to a child such as grabbing, pulling, dragging, or any form of restraint of a child such as holding down. Where a child is upset or angry, staff will speak to them calmly, encouraging them to vent their frustration in other ways by diverting the child’s attention.</w:t>
      </w:r>
    </w:p>
    <w:p w14:paraId="50693BC1" w14:textId="5C76A173" w:rsidR="002B25EA" w:rsidRPr="002B25EA" w:rsidRDefault="002B25EA" w:rsidP="002B25EA">
      <w:pPr>
        <w:numPr>
          <w:ilvl w:val="0"/>
          <w:numId w:val="8"/>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 xml:space="preserve">Staff should not use physical intervention – or the threat of physical intervention, to manage a child’s behaviour unless it is necessary to use ‘reasonable force in order to prevent children from injuring themselves or others or damage </w:t>
      </w:r>
      <w:r w:rsidR="002F32C0" w:rsidRPr="002B25EA">
        <w:rPr>
          <w:rFonts w:ascii="Arial" w:eastAsia="Times New Roman" w:hAnsi="Arial" w:cs="Arial"/>
          <w:color w:val="454545"/>
        </w:rPr>
        <w:t>property ‘</w:t>
      </w:r>
      <w:r w:rsidR="00E01E30" w:rsidRPr="002B25EA">
        <w:rPr>
          <w:rFonts w:ascii="Arial" w:eastAsia="Times New Roman" w:hAnsi="Arial" w:cs="Arial"/>
          <w:color w:val="454545"/>
        </w:rPr>
        <w:t>(</w:t>
      </w:r>
      <w:r w:rsidRPr="002B25EA">
        <w:rPr>
          <w:rFonts w:ascii="Arial" w:eastAsia="Times New Roman" w:hAnsi="Arial" w:cs="Arial"/>
          <w:color w:val="454545"/>
        </w:rPr>
        <w:t>EYFS).</w:t>
      </w:r>
    </w:p>
    <w:p w14:paraId="70263F11" w14:textId="77777777" w:rsidR="002B25EA" w:rsidRPr="002B25EA" w:rsidRDefault="002B25EA" w:rsidP="002B25EA">
      <w:pPr>
        <w:numPr>
          <w:ilvl w:val="0"/>
          <w:numId w:val="8"/>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If ‘reasonable force’ has been used for any of the reasons shown above, parents are to be informed on the same day that it occurs. The intervention will be recorded as soon as possible within the child’s file, which states clearly when and how parents were informed.</w:t>
      </w:r>
    </w:p>
    <w:p w14:paraId="064E54DB" w14:textId="77777777" w:rsidR="002B25EA" w:rsidRDefault="002B25EA" w:rsidP="002B25EA">
      <w:pPr>
        <w:numPr>
          <w:ilvl w:val="0"/>
          <w:numId w:val="8"/>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Corporal (physical) punishment of any kind should never be used or threatened.</w:t>
      </w:r>
    </w:p>
    <w:p w14:paraId="061A1BC5" w14:textId="77777777" w:rsidR="00615F00" w:rsidRPr="002B25EA" w:rsidRDefault="00615F00" w:rsidP="002B25EA">
      <w:pPr>
        <w:numPr>
          <w:ilvl w:val="0"/>
          <w:numId w:val="8"/>
        </w:numPr>
        <w:spacing w:before="120" w:after="120"/>
        <w:ind w:left="480" w:right="480"/>
        <w:textAlignment w:val="baseline"/>
        <w:rPr>
          <w:rFonts w:ascii="Arial" w:eastAsia="Times New Roman" w:hAnsi="Arial" w:cs="Arial"/>
          <w:color w:val="454545"/>
        </w:rPr>
      </w:pPr>
      <w:r>
        <w:rPr>
          <w:rFonts w:ascii="Arial" w:eastAsia="Times New Roman" w:hAnsi="Arial" w:cs="Arial"/>
          <w:color w:val="454545"/>
        </w:rPr>
        <w:t>See our physical intervention policy for further information on this area.</w:t>
      </w:r>
    </w:p>
    <w:p w14:paraId="32A80F9C" w14:textId="77777777" w:rsidR="002B25EA" w:rsidRPr="002B25EA" w:rsidRDefault="002B25EA" w:rsidP="002B25EA">
      <w:pPr>
        <w:spacing w:before="120" w:after="240"/>
        <w:textAlignment w:val="baseline"/>
        <w:rPr>
          <w:rFonts w:ascii="Arial" w:eastAsia="Times New Roman" w:hAnsi="Arial" w:cs="Arial"/>
          <w:color w:val="454545"/>
          <w:sz w:val="27"/>
          <w:szCs w:val="27"/>
        </w:rPr>
      </w:pPr>
    </w:p>
    <w:p w14:paraId="746BB29A" w14:textId="77777777" w:rsidR="002B25EA" w:rsidRPr="002B25EA" w:rsidRDefault="002B25EA" w:rsidP="002B25EA">
      <w:pPr>
        <w:spacing w:before="480" w:after="240"/>
        <w:textAlignment w:val="baseline"/>
        <w:outlineLvl w:val="2"/>
        <w:rPr>
          <w:rFonts w:ascii="Arial" w:eastAsia="Times New Roman" w:hAnsi="Arial" w:cs="Arial"/>
          <w:b/>
          <w:color w:val="000000" w:themeColor="text1"/>
          <w:u w:val="single"/>
        </w:rPr>
      </w:pPr>
      <w:r w:rsidRPr="002B25EA">
        <w:rPr>
          <w:rFonts w:ascii="Arial" w:eastAsia="Times New Roman" w:hAnsi="Arial" w:cs="Arial"/>
          <w:b/>
          <w:color w:val="000000" w:themeColor="text1"/>
          <w:u w:val="single"/>
        </w:rPr>
        <w:t xml:space="preserve">Challenging Behaviour/Aggression </w:t>
      </w:r>
      <w:proofErr w:type="gramStart"/>
      <w:r w:rsidRPr="002B25EA">
        <w:rPr>
          <w:rFonts w:ascii="Arial" w:eastAsia="Times New Roman" w:hAnsi="Arial" w:cs="Arial"/>
          <w:b/>
          <w:color w:val="000000" w:themeColor="text1"/>
          <w:u w:val="single"/>
        </w:rPr>
        <w:t>By</w:t>
      </w:r>
      <w:proofErr w:type="gramEnd"/>
      <w:r w:rsidRPr="002B25EA">
        <w:rPr>
          <w:rFonts w:ascii="Arial" w:eastAsia="Times New Roman" w:hAnsi="Arial" w:cs="Arial"/>
          <w:b/>
          <w:color w:val="000000" w:themeColor="text1"/>
          <w:u w:val="single"/>
        </w:rPr>
        <w:t xml:space="preserve"> Children Towards Other Children</w:t>
      </w:r>
    </w:p>
    <w:p w14:paraId="62AFC377" w14:textId="77777777" w:rsidR="002B25EA" w:rsidRPr="002B25EA" w:rsidRDefault="002B25EA" w:rsidP="002B25EA">
      <w:pPr>
        <w:numPr>
          <w:ilvl w:val="0"/>
          <w:numId w:val="9"/>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Any aggressive behaviour by children towards other children will result in a staff member intervening immediately to challenge and prevent escalation.</w:t>
      </w:r>
    </w:p>
    <w:p w14:paraId="0BEAA073" w14:textId="77777777" w:rsidR="002B25EA" w:rsidRPr="002B25EA" w:rsidRDefault="002B25EA" w:rsidP="002B25EA">
      <w:pPr>
        <w:numPr>
          <w:ilvl w:val="0"/>
          <w:numId w:val="9"/>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If the behaviour has been significant or may potentially have a detrimental effect on the child, the parents of the child who has been the victim of behaviour and the parents of the child who has been the perpetrator should be informed.</w:t>
      </w:r>
    </w:p>
    <w:p w14:paraId="431A04B0" w14:textId="77777777" w:rsidR="002B25EA" w:rsidRPr="002B25EA" w:rsidRDefault="002B25EA" w:rsidP="002B25EA">
      <w:pPr>
        <w:numPr>
          <w:ilvl w:val="0"/>
          <w:numId w:val="9"/>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The designated person will contact children’s social services if appropriate, i.e., if a child has been seriously injured, or if there is reason to believe that a child’s challenging behaviour is an indication that they themselves are being abused.</w:t>
      </w:r>
    </w:p>
    <w:p w14:paraId="5832B485" w14:textId="72BA1D74" w:rsidR="002B25EA" w:rsidRPr="002B25EA" w:rsidRDefault="002B25EA" w:rsidP="002B25EA">
      <w:pPr>
        <w:numPr>
          <w:ilvl w:val="0"/>
          <w:numId w:val="9"/>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lastRenderedPageBreak/>
        <w:t>The designated person will make a written record of the incident, whi</w:t>
      </w:r>
      <w:r w:rsidR="00615F00">
        <w:rPr>
          <w:rFonts w:ascii="Arial" w:eastAsia="Times New Roman" w:hAnsi="Arial" w:cs="Arial"/>
          <w:color w:val="454545"/>
        </w:rPr>
        <w:t xml:space="preserve">ch is kept in the child’s file, </w:t>
      </w:r>
      <w:r w:rsidRPr="002B25EA">
        <w:rPr>
          <w:rFonts w:ascii="Arial" w:eastAsia="Times New Roman" w:hAnsi="Arial" w:cs="Arial"/>
          <w:color w:val="454545"/>
        </w:rPr>
        <w:t xml:space="preserve">in line with the Safeguarding children, young people and vulnerable </w:t>
      </w:r>
      <w:r w:rsidR="004658A3" w:rsidRPr="002B25EA">
        <w:rPr>
          <w:rFonts w:ascii="Arial" w:eastAsia="Times New Roman" w:hAnsi="Arial" w:cs="Arial"/>
          <w:color w:val="454545"/>
        </w:rPr>
        <w:t>adults’</w:t>
      </w:r>
      <w:r w:rsidRPr="002B25EA">
        <w:rPr>
          <w:rFonts w:ascii="Arial" w:eastAsia="Times New Roman" w:hAnsi="Arial" w:cs="Arial"/>
          <w:color w:val="454545"/>
        </w:rPr>
        <w:t xml:space="preserve"> policy.</w:t>
      </w:r>
    </w:p>
    <w:p w14:paraId="2C443154" w14:textId="77777777" w:rsidR="002B25EA" w:rsidRPr="002B25EA" w:rsidRDefault="002B25EA" w:rsidP="002B25EA">
      <w:pPr>
        <w:numPr>
          <w:ilvl w:val="0"/>
          <w:numId w:val="9"/>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The designated person should complete a risk assessment related to the child’s challenging behaviour to avoid any further instances.</w:t>
      </w:r>
    </w:p>
    <w:p w14:paraId="4F252347" w14:textId="77777777" w:rsidR="002B25EA" w:rsidRPr="002B25EA" w:rsidRDefault="002B25EA" w:rsidP="002B25EA">
      <w:pPr>
        <w:numPr>
          <w:ilvl w:val="0"/>
          <w:numId w:val="9"/>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The designated person should meet with the parents of the child who has been affected by the behaviour to advise them of the incident and the setting’s response to the incident.</w:t>
      </w:r>
    </w:p>
    <w:p w14:paraId="5EC74ABC" w14:textId="77777777" w:rsidR="002B25EA" w:rsidRPr="002B25EA" w:rsidRDefault="002B25EA" w:rsidP="002B25EA">
      <w:pPr>
        <w:numPr>
          <w:ilvl w:val="0"/>
          <w:numId w:val="9"/>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Ofsted should be notified if appropriate, i.e. if a child has been seriously injured.</w:t>
      </w:r>
    </w:p>
    <w:p w14:paraId="1E8AF660" w14:textId="77777777" w:rsidR="002B25EA" w:rsidRPr="002B25EA" w:rsidRDefault="002B25EA" w:rsidP="002B25EA">
      <w:pPr>
        <w:numPr>
          <w:ilvl w:val="0"/>
          <w:numId w:val="9"/>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Relevant health and safety procedures and procedures for dealing with concerns and complaints should be followed.</w:t>
      </w:r>
    </w:p>
    <w:p w14:paraId="541A7FD0" w14:textId="77777777" w:rsidR="002B25EA" w:rsidRDefault="002B25EA" w:rsidP="002B25EA">
      <w:pPr>
        <w:numPr>
          <w:ilvl w:val="0"/>
          <w:numId w:val="9"/>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Parents should also be asked to sign risk assessments where the risk assessment relates to managing the behaviour of a specific child.</w:t>
      </w:r>
    </w:p>
    <w:p w14:paraId="17A63E95" w14:textId="77777777" w:rsidR="002B25EA" w:rsidRPr="002B25EA" w:rsidRDefault="002B25EA" w:rsidP="002B25EA">
      <w:pPr>
        <w:spacing w:before="120" w:after="120"/>
        <w:ind w:right="480"/>
        <w:textAlignment w:val="baseline"/>
        <w:rPr>
          <w:rFonts w:ascii="Arial" w:eastAsia="Times New Roman" w:hAnsi="Arial" w:cs="Arial"/>
          <w:color w:val="454545"/>
        </w:rPr>
      </w:pPr>
    </w:p>
    <w:p w14:paraId="5FBBA2CF" w14:textId="77777777" w:rsidR="002B25EA" w:rsidRPr="002B25EA" w:rsidRDefault="002B25EA" w:rsidP="002B25EA">
      <w:pPr>
        <w:spacing w:before="120" w:after="240"/>
        <w:textAlignment w:val="baseline"/>
        <w:rPr>
          <w:rFonts w:ascii="Arial" w:eastAsia="Times New Roman" w:hAnsi="Arial" w:cs="Arial"/>
          <w:color w:val="454545"/>
        </w:rPr>
      </w:pPr>
      <w:r w:rsidRPr="002B25EA">
        <w:rPr>
          <w:rFonts w:ascii="Arial" w:eastAsia="Times New Roman" w:hAnsi="Arial" w:cs="Arial"/>
          <w:color w:val="454545"/>
        </w:rPr>
        <w:t xml:space="preserve">Bullying is a behaviour that both parents and practitioners worry about. Bullying is a deliberate, aggressive and repeated action, which is carried out with intent to cause harm or distress to others. It requires the child to have ‘theory of mind’ and a higher level of reasoning and thinking, all of which are complex skills that most three-year-olds have not yet developed (usually after the age of four along with empathy). Therefore, an outburst by a three-year-old is more likely to </w:t>
      </w:r>
      <w:proofErr w:type="gramStart"/>
      <w:r w:rsidRPr="002B25EA">
        <w:rPr>
          <w:rFonts w:ascii="Arial" w:eastAsia="Times New Roman" w:hAnsi="Arial" w:cs="Arial"/>
          <w:color w:val="454545"/>
        </w:rPr>
        <w:t>be a reflection of</w:t>
      </w:r>
      <w:proofErr w:type="gramEnd"/>
      <w:r w:rsidRPr="002B25EA">
        <w:rPr>
          <w:rFonts w:ascii="Arial" w:eastAsia="Times New Roman" w:hAnsi="Arial" w:cs="Arial"/>
          <w:color w:val="454545"/>
        </w:rPr>
        <w:t xml:space="preserve"> the child’s emotional well-being, their stage of development or a behaviour that they have copied from someone else.</w:t>
      </w:r>
    </w:p>
    <w:p w14:paraId="3C61C062" w14:textId="4E796E70" w:rsidR="002B25EA" w:rsidRPr="002B25EA" w:rsidRDefault="002B25EA" w:rsidP="002B25EA">
      <w:pPr>
        <w:spacing w:before="120" w:after="240"/>
        <w:textAlignment w:val="baseline"/>
        <w:rPr>
          <w:rFonts w:ascii="Arial" w:eastAsia="Times New Roman" w:hAnsi="Arial" w:cs="Arial"/>
          <w:color w:val="454545"/>
        </w:rPr>
      </w:pPr>
      <w:r w:rsidRPr="002B25EA">
        <w:rPr>
          <w:rFonts w:ascii="Arial" w:eastAsia="Times New Roman" w:hAnsi="Arial" w:cs="Arial"/>
          <w:color w:val="454545"/>
        </w:rPr>
        <w:t xml:space="preserve">Young children are keen observers and more likely to copy behaviours, which mimic the actions of others, especially the actions of people they have established a relationship with. These are learnt behaviours rather than premeditated behaviours because children this young do not have sufficiently sophisticated cognition to carry out the type of bullying an older child can do. Unless addressed early, this type of pre-bullying behaviour in young children can lead on to bullying behaviour later in childhood. The fear is that by labelling a child as a bully so early in life we risk influencing negative perceptions and expectations of the child which will impact on their self-image, self-esteem and may adversely affect their </w:t>
      </w:r>
      <w:r w:rsidR="00B0400D" w:rsidRPr="002B25EA">
        <w:rPr>
          <w:rFonts w:ascii="Arial" w:eastAsia="Times New Roman" w:hAnsi="Arial" w:cs="Arial"/>
          <w:color w:val="454545"/>
        </w:rPr>
        <w:t>long-term</w:t>
      </w:r>
      <w:r w:rsidRPr="002B25EA">
        <w:rPr>
          <w:rFonts w:ascii="Arial" w:eastAsia="Times New Roman" w:hAnsi="Arial" w:cs="Arial"/>
          <w:color w:val="454545"/>
        </w:rPr>
        <w:t xml:space="preserve"> behaviour. This label can stick with the child for the rest of their life.</w:t>
      </w:r>
    </w:p>
    <w:p w14:paraId="0D1E39A2" w14:textId="77777777" w:rsidR="002B25EA" w:rsidRPr="002B25EA" w:rsidRDefault="002B25EA" w:rsidP="002B25EA">
      <w:pPr>
        <w:spacing w:before="480" w:after="240"/>
        <w:textAlignment w:val="baseline"/>
        <w:outlineLvl w:val="2"/>
        <w:rPr>
          <w:rFonts w:ascii="Arial" w:eastAsia="Times New Roman" w:hAnsi="Arial" w:cs="Arial"/>
          <w:b/>
          <w:color w:val="000000" w:themeColor="text1"/>
          <w:u w:val="single"/>
        </w:rPr>
      </w:pPr>
      <w:r w:rsidRPr="002B25EA">
        <w:rPr>
          <w:rFonts w:ascii="Arial" w:eastAsia="Times New Roman" w:hAnsi="Arial" w:cs="Arial"/>
          <w:b/>
          <w:color w:val="000000" w:themeColor="text1"/>
          <w:u w:val="single"/>
        </w:rPr>
        <w:t>Safeguarding</w:t>
      </w:r>
    </w:p>
    <w:p w14:paraId="689D0900" w14:textId="1BBAAACC" w:rsidR="00207A75" w:rsidRPr="00207A75" w:rsidRDefault="002B25EA" w:rsidP="00207A75">
      <w:pPr>
        <w:spacing w:before="120" w:after="240"/>
        <w:textAlignment w:val="baseline"/>
        <w:rPr>
          <w:rFonts w:ascii="Arial" w:eastAsia="Times New Roman" w:hAnsi="Arial" w:cs="Arial"/>
          <w:color w:val="454545"/>
        </w:rPr>
      </w:pPr>
      <w:r w:rsidRPr="002B25EA">
        <w:rPr>
          <w:rFonts w:ascii="Arial" w:eastAsia="Times New Roman" w:hAnsi="Arial" w:cs="Arial"/>
          <w:color w:val="454545"/>
        </w:rPr>
        <w:t xml:space="preserve">We are aware that the voice of the child can be heard through their behaviour and will observe any unusual changes of behaviour over </w:t>
      </w:r>
      <w:proofErr w:type="gramStart"/>
      <w:r w:rsidRPr="002B25EA">
        <w:rPr>
          <w:rFonts w:ascii="Arial" w:eastAsia="Times New Roman" w:hAnsi="Arial" w:cs="Arial"/>
          <w:color w:val="454545"/>
        </w:rPr>
        <w:t>a period of time</w:t>
      </w:r>
      <w:proofErr w:type="gramEnd"/>
      <w:r w:rsidRPr="002B25EA">
        <w:rPr>
          <w:rFonts w:ascii="Arial" w:eastAsia="Times New Roman" w:hAnsi="Arial" w:cs="Arial"/>
          <w:color w:val="454545"/>
        </w:rPr>
        <w:t>, working with parents as part of our partnership to identify any support or need.</w:t>
      </w:r>
    </w:p>
    <w:p w14:paraId="1B1A5CAB" w14:textId="145A55DF" w:rsidR="002B25EA" w:rsidRPr="002B25EA" w:rsidRDefault="002B25EA" w:rsidP="002B25EA">
      <w:pPr>
        <w:spacing w:before="480" w:after="240"/>
        <w:textAlignment w:val="baseline"/>
        <w:outlineLvl w:val="2"/>
        <w:rPr>
          <w:rFonts w:ascii="Arial" w:eastAsia="Times New Roman" w:hAnsi="Arial" w:cs="Arial"/>
          <w:b/>
          <w:color w:val="000000" w:themeColor="text1"/>
          <w:u w:val="single"/>
        </w:rPr>
      </w:pPr>
      <w:r w:rsidRPr="002B25EA">
        <w:rPr>
          <w:rFonts w:ascii="Arial" w:eastAsia="Times New Roman" w:hAnsi="Arial" w:cs="Arial"/>
          <w:b/>
          <w:color w:val="000000" w:themeColor="text1"/>
          <w:u w:val="single"/>
        </w:rPr>
        <w:t xml:space="preserve">Challenging Unwanted Behaviour </w:t>
      </w:r>
      <w:proofErr w:type="gramStart"/>
      <w:r w:rsidRPr="002B25EA">
        <w:rPr>
          <w:rFonts w:ascii="Arial" w:eastAsia="Times New Roman" w:hAnsi="Arial" w:cs="Arial"/>
          <w:b/>
          <w:color w:val="000000" w:themeColor="text1"/>
          <w:u w:val="single"/>
        </w:rPr>
        <w:t>From</w:t>
      </w:r>
      <w:proofErr w:type="gramEnd"/>
      <w:r w:rsidRPr="002B25EA">
        <w:rPr>
          <w:rFonts w:ascii="Arial" w:eastAsia="Times New Roman" w:hAnsi="Arial" w:cs="Arial"/>
          <w:b/>
          <w:color w:val="000000" w:themeColor="text1"/>
          <w:u w:val="single"/>
        </w:rPr>
        <w:t xml:space="preserve"> Adults </w:t>
      </w:r>
      <w:proofErr w:type="gramStart"/>
      <w:r w:rsidRPr="002B25EA">
        <w:rPr>
          <w:rFonts w:ascii="Arial" w:eastAsia="Times New Roman" w:hAnsi="Arial" w:cs="Arial"/>
          <w:b/>
          <w:color w:val="000000" w:themeColor="text1"/>
          <w:u w:val="single"/>
        </w:rPr>
        <w:t>In</w:t>
      </w:r>
      <w:proofErr w:type="gramEnd"/>
      <w:r w:rsidRPr="002B25EA">
        <w:rPr>
          <w:rFonts w:ascii="Arial" w:eastAsia="Times New Roman" w:hAnsi="Arial" w:cs="Arial"/>
          <w:b/>
          <w:color w:val="000000" w:themeColor="text1"/>
          <w:u w:val="single"/>
        </w:rPr>
        <w:t xml:space="preserve"> </w:t>
      </w:r>
      <w:proofErr w:type="gramStart"/>
      <w:r w:rsidRPr="002B25EA">
        <w:rPr>
          <w:rFonts w:ascii="Arial" w:eastAsia="Times New Roman" w:hAnsi="Arial" w:cs="Arial"/>
          <w:b/>
          <w:color w:val="000000" w:themeColor="text1"/>
          <w:u w:val="single"/>
        </w:rPr>
        <w:t>The</w:t>
      </w:r>
      <w:proofErr w:type="gramEnd"/>
      <w:r w:rsidRPr="002B25EA">
        <w:rPr>
          <w:rFonts w:ascii="Arial" w:eastAsia="Times New Roman" w:hAnsi="Arial" w:cs="Arial"/>
          <w:b/>
          <w:color w:val="000000" w:themeColor="text1"/>
          <w:u w:val="single"/>
        </w:rPr>
        <w:t xml:space="preserve"> Setting</w:t>
      </w:r>
    </w:p>
    <w:p w14:paraId="5D61D806" w14:textId="11125058" w:rsidR="002B25EA" w:rsidRPr="002B25EA" w:rsidRDefault="00BC3661" w:rsidP="002B25EA">
      <w:pPr>
        <w:numPr>
          <w:ilvl w:val="0"/>
          <w:numId w:val="10"/>
        </w:numPr>
        <w:spacing w:before="120" w:after="120"/>
        <w:ind w:left="480" w:right="480"/>
        <w:textAlignment w:val="baseline"/>
        <w:rPr>
          <w:rFonts w:ascii="Arial" w:eastAsia="Times New Roman" w:hAnsi="Arial" w:cs="Arial"/>
          <w:color w:val="454545"/>
        </w:rPr>
      </w:pPr>
      <w:r>
        <w:rPr>
          <w:rFonts w:ascii="Arial" w:eastAsia="Times New Roman" w:hAnsi="Arial" w:cs="Arial"/>
          <w:color w:val="454545"/>
        </w:rPr>
        <w:t>At St Barnabas we</w:t>
      </w:r>
      <w:r w:rsidR="002B25EA" w:rsidRPr="002B25EA">
        <w:rPr>
          <w:rFonts w:ascii="Arial" w:eastAsia="Times New Roman" w:hAnsi="Arial" w:cs="Arial"/>
          <w:color w:val="454545"/>
        </w:rPr>
        <w:t xml:space="preserve"> will not tolerate behaviour from an adult which demonstrates a dislike, prejudice and/or discriminatory attitude or action towards any individual or group. This includes negativity towards groups </w:t>
      </w:r>
      <w:r w:rsidR="002B25EA" w:rsidRPr="002B25EA">
        <w:rPr>
          <w:rFonts w:ascii="Arial" w:eastAsia="Times New Roman" w:hAnsi="Arial" w:cs="Arial"/>
          <w:color w:val="454545"/>
        </w:rPr>
        <w:lastRenderedPageBreak/>
        <w:t>and individuals living outside the UK (xenophobia). This also applies to the same behaviour if directed towards specific groups of people and individuals who are British Citizens residing in the UK.</w:t>
      </w:r>
    </w:p>
    <w:p w14:paraId="0DA93819" w14:textId="77777777" w:rsidR="002B25EA" w:rsidRPr="002B25EA" w:rsidRDefault="002B25EA" w:rsidP="002B25EA">
      <w:pPr>
        <w:numPr>
          <w:ilvl w:val="0"/>
          <w:numId w:val="10"/>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Allegations of discriminatory remarks or behaviour including xenophobia made in the setting by any adult will be taken seriously. The perpetrator will be asked to stop the behaviour and failure to do so may result in the adult being asked to leave the premises and in the case of a staff member, disciplinary measures being taken.</w:t>
      </w:r>
    </w:p>
    <w:p w14:paraId="2FD9C95C" w14:textId="77777777" w:rsidR="002B25EA" w:rsidRPr="002B25EA" w:rsidRDefault="002B25EA" w:rsidP="002B25EA">
      <w:pPr>
        <w:numPr>
          <w:ilvl w:val="0"/>
          <w:numId w:val="10"/>
        </w:numPr>
        <w:spacing w:before="120" w:after="120"/>
        <w:ind w:left="480" w:right="480"/>
        <w:textAlignment w:val="baseline"/>
        <w:rPr>
          <w:rFonts w:ascii="Arial" w:eastAsia="Times New Roman" w:hAnsi="Arial" w:cs="Arial"/>
          <w:color w:val="454545"/>
        </w:rPr>
      </w:pPr>
      <w:r w:rsidRPr="002B25EA">
        <w:rPr>
          <w:rFonts w:ascii="Arial" w:eastAsia="Times New Roman" w:hAnsi="Arial" w:cs="Arial"/>
          <w:color w:val="454545"/>
        </w:rPr>
        <w:t>Where a parent makes discriminatory or prejudiced remarks to staff at any time, or other people while on the premises, this is recorded on the child’s file and is reported to the Manager. The procedure is explained and the parent asked to comply while on the premises. An ‘escalatory’ approach will be taken with those who continue to exhibit this behaviour. The second stage comprises a letter to the parent requesting them to sign a written agreement not to make discriminatory remarks or behave in a discriminatory or prejudiced manner; the third stage may be considering withdrawing the child’s place.</w:t>
      </w:r>
    </w:p>
    <w:p w14:paraId="510EA3B1" w14:textId="77777777" w:rsidR="002B25EA" w:rsidRPr="002B25EA" w:rsidRDefault="002B25EA" w:rsidP="002B25EA">
      <w:pPr>
        <w:rPr>
          <w:rFonts w:ascii="Times New Roman" w:eastAsia="Times New Roman" w:hAnsi="Times New Roman" w:cs="Times New Roman"/>
        </w:rPr>
      </w:pPr>
    </w:p>
    <w:p w14:paraId="39AA8BE7" w14:textId="77777777" w:rsidR="002B25EA" w:rsidRPr="008A0F13" w:rsidRDefault="002B25EA" w:rsidP="002B25EA">
      <w:pPr>
        <w:spacing w:before="120" w:after="120"/>
        <w:ind w:right="480"/>
        <w:textAlignment w:val="baseline"/>
        <w:rPr>
          <w:rFonts w:ascii="Arial" w:eastAsia="Times New Roman" w:hAnsi="Arial" w:cs="Arial"/>
          <w:color w:val="454545"/>
        </w:rPr>
      </w:pPr>
    </w:p>
    <w:p w14:paraId="5EC5E526" w14:textId="77777777" w:rsidR="008A0F13" w:rsidRPr="008A0F13" w:rsidRDefault="008A0F13" w:rsidP="008A0F13">
      <w:pPr>
        <w:spacing w:before="120" w:after="120"/>
        <w:ind w:right="480"/>
        <w:textAlignment w:val="baseline"/>
        <w:rPr>
          <w:rFonts w:ascii="Arial" w:eastAsia="Times New Roman" w:hAnsi="Arial" w:cs="Arial"/>
          <w:color w:val="454545"/>
        </w:rPr>
      </w:pPr>
    </w:p>
    <w:p w14:paraId="68F4C08A" w14:textId="77777777" w:rsidR="008A0F13" w:rsidRPr="002B25EA" w:rsidRDefault="008A0F13" w:rsidP="00B2427F">
      <w:pPr>
        <w:pStyle w:val="NormalWeb"/>
        <w:spacing w:before="120" w:beforeAutospacing="0" w:after="240" w:afterAutospacing="0"/>
        <w:textAlignment w:val="baseline"/>
        <w:rPr>
          <w:rFonts w:ascii="Arial" w:hAnsi="Arial" w:cs="Arial"/>
          <w:color w:val="454545"/>
        </w:rPr>
      </w:pPr>
    </w:p>
    <w:p w14:paraId="108B50E4" w14:textId="77777777" w:rsidR="008A0F13" w:rsidRPr="002B25EA" w:rsidRDefault="008A0F13" w:rsidP="00B2427F">
      <w:pPr>
        <w:pStyle w:val="NormalWeb"/>
        <w:spacing w:before="120" w:beforeAutospacing="0" w:after="240" w:afterAutospacing="0"/>
        <w:textAlignment w:val="baseline"/>
        <w:rPr>
          <w:rFonts w:ascii="Arial" w:hAnsi="Arial" w:cs="Arial"/>
          <w:color w:val="454545"/>
        </w:rPr>
      </w:pPr>
    </w:p>
    <w:p w14:paraId="4BAAFDBD" w14:textId="77777777" w:rsidR="008A0F13" w:rsidRPr="002B25EA" w:rsidRDefault="008A0F13" w:rsidP="00B2427F">
      <w:pPr>
        <w:pStyle w:val="NormalWeb"/>
        <w:spacing w:before="120" w:beforeAutospacing="0" w:after="240" w:afterAutospacing="0"/>
        <w:textAlignment w:val="baseline"/>
        <w:rPr>
          <w:rFonts w:ascii="Arial" w:hAnsi="Arial" w:cs="Arial"/>
          <w:color w:val="454545"/>
        </w:rPr>
      </w:pPr>
    </w:p>
    <w:p w14:paraId="79D51D5D" w14:textId="77777777" w:rsidR="00B2427F" w:rsidRPr="002B25EA" w:rsidRDefault="00B2427F">
      <w:pPr>
        <w:rPr>
          <w:rFonts w:ascii="Arial" w:hAnsi="Arial" w:cs="Arial"/>
          <w:b/>
          <w:u w:val="single"/>
        </w:rPr>
      </w:pPr>
    </w:p>
    <w:p w14:paraId="7FD47397" w14:textId="77777777" w:rsidR="00B2427F" w:rsidRPr="002B25EA" w:rsidRDefault="00B2427F">
      <w:pPr>
        <w:rPr>
          <w:color w:val="0070C0"/>
        </w:rPr>
      </w:pPr>
    </w:p>
    <w:p w14:paraId="14635CF9" w14:textId="77777777" w:rsidR="00B2427F" w:rsidRPr="002B25EA" w:rsidRDefault="00B2427F">
      <w:pPr>
        <w:rPr>
          <w:color w:val="0070C0"/>
        </w:rPr>
      </w:pPr>
    </w:p>
    <w:p w14:paraId="42F26C56" w14:textId="77777777" w:rsidR="00B2427F" w:rsidRPr="002B25EA" w:rsidRDefault="00B2427F">
      <w:pPr>
        <w:rPr>
          <w:b/>
          <w:color w:val="0070C0"/>
          <w:u w:val="single"/>
        </w:rPr>
      </w:pPr>
    </w:p>
    <w:p w14:paraId="6932FBB4" w14:textId="77777777" w:rsidR="00B2427F" w:rsidRPr="002B25EA" w:rsidRDefault="00B2427F"/>
    <w:p w14:paraId="63EF07C6" w14:textId="77777777" w:rsidR="00B2427F" w:rsidRPr="002B25EA" w:rsidRDefault="00B2427F"/>
    <w:p w14:paraId="640A1989" w14:textId="77777777" w:rsidR="00B2427F" w:rsidRPr="002B25EA" w:rsidRDefault="00B2427F"/>
    <w:p w14:paraId="7282781B" w14:textId="77777777" w:rsidR="00B2427F" w:rsidRPr="002B25EA" w:rsidRDefault="00B2427F"/>
    <w:p w14:paraId="12468DC3" w14:textId="77777777" w:rsidR="00B2427F" w:rsidRPr="002B25EA" w:rsidRDefault="00B2427F"/>
    <w:p w14:paraId="37B91F52" w14:textId="77777777" w:rsidR="00B2427F" w:rsidRPr="002B25EA" w:rsidRDefault="00B2427F"/>
    <w:sectPr w:rsidR="00B2427F" w:rsidRPr="002B25EA" w:rsidSect="0042396B">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6CF27" w14:textId="77777777" w:rsidR="008176BF" w:rsidRDefault="008176BF" w:rsidP="00E70D1F">
      <w:r>
        <w:separator/>
      </w:r>
    </w:p>
  </w:endnote>
  <w:endnote w:type="continuationSeparator" w:id="0">
    <w:p w14:paraId="753CBC24" w14:textId="77777777" w:rsidR="008176BF" w:rsidRDefault="008176BF" w:rsidP="00E70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5D35A" w14:textId="77777777" w:rsidR="00E70D1F" w:rsidRDefault="00E70D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4286827"/>
      <w:docPartObj>
        <w:docPartGallery w:val="Page Numbers (Bottom of Page)"/>
        <w:docPartUnique/>
      </w:docPartObj>
    </w:sdtPr>
    <w:sdtContent>
      <w:sdt>
        <w:sdtPr>
          <w:id w:val="-1705238520"/>
          <w:docPartObj>
            <w:docPartGallery w:val="Page Numbers (Top of Page)"/>
            <w:docPartUnique/>
          </w:docPartObj>
        </w:sdtPr>
        <w:sdtContent>
          <w:p w14:paraId="022B1473" w14:textId="65C11BCE" w:rsidR="00E70D1F" w:rsidRDefault="00E70D1F">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40D479E" w14:textId="77777777" w:rsidR="00E70D1F" w:rsidRDefault="00E70D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FD495" w14:textId="77777777" w:rsidR="00E70D1F" w:rsidRDefault="00E70D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9BF2C" w14:textId="77777777" w:rsidR="008176BF" w:rsidRDefault="008176BF" w:rsidP="00E70D1F">
      <w:r>
        <w:separator/>
      </w:r>
    </w:p>
  </w:footnote>
  <w:footnote w:type="continuationSeparator" w:id="0">
    <w:p w14:paraId="567A3C57" w14:textId="77777777" w:rsidR="008176BF" w:rsidRDefault="008176BF" w:rsidP="00E70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1AB75" w14:textId="77777777" w:rsidR="00E70D1F" w:rsidRDefault="00E70D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F53C7" w14:textId="77777777" w:rsidR="00E70D1F" w:rsidRDefault="00E70D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0AF2A" w14:textId="77777777" w:rsidR="00E70D1F" w:rsidRDefault="00E70D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F2CB9"/>
    <w:multiLevelType w:val="multilevel"/>
    <w:tmpl w:val="EE54C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671837"/>
    <w:multiLevelType w:val="multilevel"/>
    <w:tmpl w:val="4BD2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2A0697"/>
    <w:multiLevelType w:val="multilevel"/>
    <w:tmpl w:val="1E448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CD2132C"/>
    <w:multiLevelType w:val="multilevel"/>
    <w:tmpl w:val="43881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F02CA8"/>
    <w:multiLevelType w:val="multilevel"/>
    <w:tmpl w:val="AA6A0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BF3349"/>
    <w:multiLevelType w:val="multilevel"/>
    <w:tmpl w:val="57FCB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0A43063"/>
    <w:multiLevelType w:val="multilevel"/>
    <w:tmpl w:val="21C6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1C80F72"/>
    <w:multiLevelType w:val="multilevel"/>
    <w:tmpl w:val="6762A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B8E01F5"/>
    <w:multiLevelType w:val="multilevel"/>
    <w:tmpl w:val="6A884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F3E5B89"/>
    <w:multiLevelType w:val="multilevel"/>
    <w:tmpl w:val="C0FAB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39605395">
    <w:abstractNumId w:val="2"/>
  </w:num>
  <w:num w:numId="2" w16cid:durableId="576865656">
    <w:abstractNumId w:val="5"/>
  </w:num>
  <w:num w:numId="3" w16cid:durableId="1030299591">
    <w:abstractNumId w:val="0"/>
  </w:num>
  <w:num w:numId="4" w16cid:durableId="1351107508">
    <w:abstractNumId w:val="9"/>
  </w:num>
  <w:num w:numId="5" w16cid:durableId="1325934959">
    <w:abstractNumId w:val="8"/>
  </w:num>
  <w:num w:numId="6" w16cid:durableId="2082168563">
    <w:abstractNumId w:val="3"/>
  </w:num>
  <w:num w:numId="7" w16cid:durableId="1926722254">
    <w:abstractNumId w:val="1"/>
  </w:num>
  <w:num w:numId="8" w16cid:durableId="1770809694">
    <w:abstractNumId w:val="4"/>
  </w:num>
  <w:num w:numId="9" w16cid:durableId="2095278724">
    <w:abstractNumId w:val="7"/>
  </w:num>
  <w:num w:numId="10" w16cid:durableId="2160190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427F"/>
    <w:rsid w:val="00043936"/>
    <w:rsid w:val="00190C7E"/>
    <w:rsid w:val="00207A75"/>
    <w:rsid w:val="00255296"/>
    <w:rsid w:val="00260985"/>
    <w:rsid w:val="002B0AF0"/>
    <w:rsid w:val="002B25EA"/>
    <w:rsid w:val="002F19FF"/>
    <w:rsid w:val="002F32C0"/>
    <w:rsid w:val="003E3C4C"/>
    <w:rsid w:val="003E581B"/>
    <w:rsid w:val="0042396B"/>
    <w:rsid w:val="004658A3"/>
    <w:rsid w:val="004951F0"/>
    <w:rsid w:val="00594249"/>
    <w:rsid w:val="00615F00"/>
    <w:rsid w:val="00630D5A"/>
    <w:rsid w:val="006F62D1"/>
    <w:rsid w:val="007C1341"/>
    <w:rsid w:val="008176BF"/>
    <w:rsid w:val="008A0F13"/>
    <w:rsid w:val="008B09E1"/>
    <w:rsid w:val="009A6C29"/>
    <w:rsid w:val="00AB7DFA"/>
    <w:rsid w:val="00AC2364"/>
    <w:rsid w:val="00B0400D"/>
    <w:rsid w:val="00B2427F"/>
    <w:rsid w:val="00BC3661"/>
    <w:rsid w:val="00BE5AAB"/>
    <w:rsid w:val="00C84C80"/>
    <w:rsid w:val="00CA20F4"/>
    <w:rsid w:val="00CD41A9"/>
    <w:rsid w:val="00E01E30"/>
    <w:rsid w:val="00E70D1F"/>
    <w:rsid w:val="00E946C2"/>
    <w:rsid w:val="00EA7A0B"/>
    <w:rsid w:val="00FA64E9"/>
    <w:rsid w:val="00FE156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DC0F4E"/>
  <w15:docId w15:val="{5C72983A-C2D8-4762-ABDD-436D32C84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A0F1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427F"/>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rsid w:val="008A0F13"/>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E70D1F"/>
    <w:pPr>
      <w:tabs>
        <w:tab w:val="center" w:pos="4513"/>
        <w:tab w:val="right" w:pos="9026"/>
      </w:tabs>
    </w:pPr>
  </w:style>
  <w:style w:type="character" w:customStyle="1" w:styleId="HeaderChar">
    <w:name w:val="Header Char"/>
    <w:basedOn w:val="DefaultParagraphFont"/>
    <w:link w:val="Header"/>
    <w:uiPriority w:val="99"/>
    <w:rsid w:val="00E70D1F"/>
  </w:style>
  <w:style w:type="paragraph" w:styleId="Footer">
    <w:name w:val="footer"/>
    <w:basedOn w:val="Normal"/>
    <w:link w:val="FooterChar"/>
    <w:uiPriority w:val="99"/>
    <w:unhideWhenUsed/>
    <w:rsid w:val="00E70D1F"/>
    <w:pPr>
      <w:tabs>
        <w:tab w:val="center" w:pos="4513"/>
        <w:tab w:val="right" w:pos="9026"/>
      </w:tabs>
    </w:pPr>
  </w:style>
  <w:style w:type="character" w:customStyle="1" w:styleId="FooterChar">
    <w:name w:val="Footer Char"/>
    <w:basedOn w:val="DefaultParagraphFont"/>
    <w:link w:val="Footer"/>
    <w:uiPriority w:val="99"/>
    <w:rsid w:val="00E70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53356">
      <w:bodyDiv w:val="1"/>
      <w:marLeft w:val="0"/>
      <w:marRight w:val="0"/>
      <w:marTop w:val="0"/>
      <w:marBottom w:val="0"/>
      <w:divBdr>
        <w:top w:val="none" w:sz="0" w:space="0" w:color="auto"/>
        <w:left w:val="none" w:sz="0" w:space="0" w:color="auto"/>
        <w:bottom w:val="none" w:sz="0" w:space="0" w:color="auto"/>
        <w:right w:val="none" w:sz="0" w:space="0" w:color="auto"/>
      </w:divBdr>
    </w:div>
    <w:div w:id="304088127">
      <w:bodyDiv w:val="1"/>
      <w:marLeft w:val="0"/>
      <w:marRight w:val="0"/>
      <w:marTop w:val="0"/>
      <w:marBottom w:val="0"/>
      <w:divBdr>
        <w:top w:val="none" w:sz="0" w:space="0" w:color="auto"/>
        <w:left w:val="none" w:sz="0" w:space="0" w:color="auto"/>
        <w:bottom w:val="none" w:sz="0" w:space="0" w:color="auto"/>
        <w:right w:val="none" w:sz="0" w:space="0" w:color="auto"/>
      </w:divBdr>
    </w:div>
    <w:div w:id="334652403">
      <w:bodyDiv w:val="1"/>
      <w:marLeft w:val="0"/>
      <w:marRight w:val="0"/>
      <w:marTop w:val="0"/>
      <w:marBottom w:val="0"/>
      <w:divBdr>
        <w:top w:val="none" w:sz="0" w:space="0" w:color="auto"/>
        <w:left w:val="none" w:sz="0" w:space="0" w:color="auto"/>
        <w:bottom w:val="none" w:sz="0" w:space="0" w:color="auto"/>
        <w:right w:val="none" w:sz="0" w:space="0" w:color="auto"/>
      </w:divBdr>
    </w:div>
    <w:div w:id="398334463">
      <w:bodyDiv w:val="1"/>
      <w:marLeft w:val="0"/>
      <w:marRight w:val="0"/>
      <w:marTop w:val="0"/>
      <w:marBottom w:val="0"/>
      <w:divBdr>
        <w:top w:val="none" w:sz="0" w:space="0" w:color="auto"/>
        <w:left w:val="none" w:sz="0" w:space="0" w:color="auto"/>
        <w:bottom w:val="none" w:sz="0" w:space="0" w:color="auto"/>
        <w:right w:val="none" w:sz="0" w:space="0" w:color="auto"/>
      </w:divBdr>
    </w:div>
    <w:div w:id="1016662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1884</Words>
  <Characters>10742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Admin234</dc:creator>
  <cp:keywords/>
  <dc:description/>
  <cp:lastModifiedBy>Lindsay Vivian</cp:lastModifiedBy>
  <cp:revision>26</cp:revision>
  <dcterms:created xsi:type="dcterms:W3CDTF">2023-03-30T11:55:00Z</dcterms:created>
  <dcterms:modified xsi:type="dcterms:W3CDTF">2026-09-24T15:48:00Z</dcterms:modified>
</cp:coreProperties>
</file>